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24E" w:rsidRPr="00A547DA" w:rsidRDefault="00C7424E" w:rsidP="00C7424E">
      <w:pPr>
        <w:widowControl w:val="0"/>
        <w:jc w:val="center"/>
        <w:rPr>
          <w:b/>
          <w:bCs/>
          <w:sz w:val="28"/>
          <w:szCs w:val="28"/>
          <w14:ligatures w14:val="none"/>
        </w:rPr>
      </w:pPr>
      <w:r w:rsidRPr="00A547DA">
        <w:rPr>
          <w:b/>
          <w:bCs/>
          <w:sz w:val="28"/>
          <w:szCs w:val="28"/>
          <w14:ligatures w14:val="none"/>
        </w:rPr>
        <w:t xml:space="preserve">ЗАКАРПАТСЬКА ОБЛАСНА УНІВЕРСАЛЬНА </w:t>
      </w:r>
    </w:p>
    <w:p w:rsidR="00C7424E" w:rsidRPr="00A547DA" w:rsidRDefault="00C7424E" w:rsidP="00C7424E">
      <w:pPr>
        <w:widowControl w:val="0"/>
        <w:jc w:val="center"/>
        <w:rPr>
          <w:b/>
          <w:bCs/>
          <w:sz w:val="28"/>
          <w:szCs w:val="28"/>
          <w14:ligatures w14:val="none"/>
        </w:rPr>
      </w:pPr>
      <w:r w:rsidRPr="00A547DA">
        <w:rPr>
          <w:b/>
          <w:bCs/>
          <w:sz w:val="28"/>
          <w:szCs w:val="28"/>
          <w14:ligatures w14:val="none"/>
        </w:rPr>
        <w:t>НАУКОВА БІБЛІОТЕКА ІМ. Ф.ПОТУШНЯКА</w:t>
      </w:r>
    </w:p>
    <w:p w:rsidR="00C7424E" w:rsidRPr="00A547DA" w:rsidRDefault="00C7424E" w:rsidP="00C7424E">
      <w:pPr>
        <w:widowControl w:val="0"/>
        <w:jc w:val="center"/>
        <w:rPr>
          <w:b/>
          <w:bCs/>
          <w:sz w:val="28"/>
          <w:szCs w:val="28"/>
          <w14:ligatures w14:val="none"/>
        </w:rPr>
      </w:pPr>
      <w:r w:rsidRPr="00A547DA">
        <w:rPr>
          <w:b/>
          <w:bCs/>
          <w:sz w:val="28"/>
          <w:szCs w:val="28"/>
          <w14:ligatures w14:val="none"/>
        </w:rPr>
        <w:t> </w:t>
      </w:r>
    </w:p>
    <w:p w:rsidR="00C7424E" w:rsidRPr="00A547DA" w:rsidRDefault="00C7424E" w:rsidP="00C7424E">
      <w:pPr>
        <w:widowControl w:val="0"/>
        <w:jc w:val="center"/>
        <w:rPr>
          <w:b/>
          <w:bCs/>
          <w:sz w:val="28"/>
          <w:szCs w:val="28"/>
          <w14:ligatures w14:val="none"/>
        </w:rPr>
      </w:pPr>
      <w:r w:rsidRPr="00A547DA">
        <w:rPr>
          <w:b/>
          <w:bCs/>
          <w:sz w:val="28"/>
          <w:szCs w:val="28"/>
          <w14:ligatures w14:val="none"/>
        </w:rPr>
        <w:t>НАУКОВО-МЕТОДИЧНИЙ ВІДДІЛ</w:t>
      </w:r>
    </w:p>
    <w:p w:rsidR="00C7424E" w:rsidRPr="00A547DA" w:rsidRDefault="00C7424E" w:rsidP="00C7424E">
      <w:pPr>
        <w:widowControl w:val="0"/>
        <w:jc w:val="center"/>
        <w:rPr>
          <w:b/>
          <w:bCs/>
          <w:sz w:val="28"/>
          <w:szCs w:val="28"/>
          <w14:ligatures w14:val="none"/>
        </w:rPr>
      </w:pPr>
      <w:r w:rsidRPr="00A547DA">
        <w:rPr>
          <w:b/>
          <w:bCs/>
          <w:sz w:val="28"/>
          <w:szCs w:val="28"/>
          <w14:ligatures w14:val="none"/>
        </w:rPr>
        <w:t> </w:t>
      </w:r>
    </w:p>
    <w:p w:rsidR="00C7424E" w:rsidRPr="00A547DA" w:rsidRDefault="00C7424E" w:rsidP="00C7424E">
      <w:pPr>
        <w:widowControl w:val="0"/>
        <w:jc w:val="center"/>
        <w:rPr>
          <w:b/>
          <w:bCs/>
          <w:sz w:val="28"/>
          <w:szCs w:val="28"/>
          <w14:ligatures w14:val="none"/>
        </w:rPr>
      </w:pPr>
      <w:r w:rsidRPr="00A547DA">
        <w:rPr>
          <w:b/>
          <w:bCs/>
          <w:sz w:val="28"/>
          <w:szCs w:val="28"/>
          <w14:ligatures w14:val="none"/>
        </w:rPr>
        <w:t> </w:t>
      </w:r>
    </w:p>
    <w:p w:rsidR="00C7424E" w:rsidRPr="00A547DA" w:rsidRDefault="00C7424E" w:rsidP="00C7424E">
      <w:pPr>
        <w:widowControl w:val="0"/>
        <w:jc w:val="center"/>
        <w:rPr>
          <w:b/>
          <w:bCs/>
          <w:sz w:val="28"/>
          <w:szCs w:val="28"/>
          <w14:ligatures w14:val="none"/>
        </w:rPr>
      </w:pPr>
    </w:p>
    <w:p w:rsidR="00C7424E" w:rsidRPr="00A547DA" w:rsidRDefault="00C7424E" w:rsidP="00C7424E">
      <w:pPr>
        <w:widowControl w:val="0"/>
        <w:jc w:val="center"/>
        <w:rPr>
          <w:b/>
          <w:bCs/>
          <w:sz w:val="28"/>
          <w:szCs w:val="28"/>
          <w14:ligatures w14:val="none"/>
        </w:rPr>
      </w:pPr>
    </w:p>
    <w:p w:rsidR="00C7424E" w:rsidRPr="00A547DA" w:rsidRDefault="00C7424E" w:rsidP="00C7424E">
      <w:pPr>
        <w:widowControl w:val="0"/>
        <w:jc w:val="center"/>
        <w:rPr>
          <w:b/>
          <w:bCs/>
          <w:sz w:val="28"/>
          <w:szCs w:val="28"/>
          <w14:ligatures w14:val="none"/>
        </w:rPr>
      </w:pPr>
      <w:r w:rsidRPr="00A547DA">
        <w:rPr>
          <w:b/>
          <w:bCs/>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Серія “</w:t>
      </w:r>
      <w:proofErr w:type="spellStart"/>
      <w:r w:rsidRPr="00A547DA">
        <w:rPr>
          <w:sz w:val="28"/>
          <w:szCs w:val="28"/>
          <w14:ligatures w14:val="none"/>
        </w:rPr>
        <w:t>Бібліо</w:t>
      </w:r>
      <w:proofErr w:type="spellEnd"/>
      <w:r w:rsidRPr="00A547DA">
        <w:rPr>
          <w:sz w:val="28"/>
          <w:szCs w:val="28"/>
          <w14:ligatures w14:val="none"/>
        </w:rPr>
        <w:t>-клас”</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rPr>
          <w:sz w:val="28"/>
          <w:szCs w:val="28"/>
          <w14:ligatures w14:val="none"/>
        </w:rPr>
      </w:pPr>
    </w:p>
    <w:p w:rsidR="00C7424E" w:rsidRPr="00A547DA" w:rsidRDefault="00C7424E" w:rsidP="00C7424E">
      <w:pPr>
        <w:widowControl w:val="0"/>
        <w:jc w:val="center"/>
        <w:rPr>
          <w:sz w:val="28"/>
          <w:szCs w:val="28"/>
          <w14:ligatures w14:val="none"/>
        </w:rPr>
      </w:pPr>
    </w:p>
    <w:p w:rsidR="00C7424E" w:rsidRPr="00A547DA" w:rsidRDefault="00C7424E" w:rsidP="00C7424E">
      <w:pPr>
        <w:widowControl w:val="0"/>
        <w:jc w:val="center"/>
        <w:rPr>
          <w:sz w:val="28"/>
          <w:szCs w:val="28"/>
          <w14:ligatures w14:val="none"/>
        </w:rPr>
      </w:pPr>
    </w:p>
    <w:p w:rsidR="00C7424E" w:rsidRPr="00A547DA" w:rsidRDefault="00C7424E" w:rsidP="00C7424E">
      <w:pPr>
        <w:widowControl w:val="0"/>
        <w:jc w:val="center"/>
        <w:rPr>
          <w:sz w:val="28"/>
          <w:szCs w:val="28"/>
          <w14:ligatures w14:val="none"/>
        </w:rPr>
      </w:pPr>
      <w:r w:rsidRPr="00A547DA">
        <w:rPr>
          <w:b/>
          <w:bCs/>
          <w:sz w:val="28"/>
          <w:szCs w:val="28"/>
          <w14:ligatures w14:val="none"/>
        </w:rPr>
        <w:t>Орієнтири сучасної бібліотеки: взаємодія, сервіс, креатив</w:t>
      </w:r>
      <w:r w:rsidRPr="00A547DA">
        <w:rPr>
          <w:sz w:val="28"/>
          <w:szCs w:val="28"/>
          <w14:ligatures w14:val="none"/>
        </w:rPr>
        <w:t xml:space="preserve">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p>
    <w:p w:rsidR="00C7424E" w:rsidRPr="00A547DA" w:rsidRDefault="00C7424E" w:rsidP="00C7424E">
      <w:pPr>
        <w:widowControl w:val="0"/>
        <w:jc w:val="center"/>
        <w:rPr>
          <w:sz w:val="28"/>
          <w:szCs w:val="28"/>
          <w14:ligatures w14:val="none"/>
        </w:rPr>
      </w:pPr>
      <w:r w:rsidRPr="00A547DA">
        <w:rPr>
          <w:sz w:val="28"/>
          <w:szCs w:val="28"/>
          <w:lang w:val="en-US"/>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Матеріали обласної школи керівника</w:t>
      </w:r>
    </w:p>
    <w:p w:rsidR="00C7424E" w:rsidRPr="00A547DA" w:rsidRDefault="00C7424E" w:rsidP="00C7424E">
      <w:pPr>
        <w:widowControl w:val="0"/>
        <w:jc w:val="center"/>
        <w:rPr>
          <w:sz w:val="28"/>
          <w:szCs w:val="28"/>
          <w14:ligatures w14:val="none"/>
        </w:rPr>
      </w:pPr>
      <w:r w:rsidRPr="00A547DA">
        <w:rPr>
          <w:sz w:val="28"/>
          <w:szCs w:val="28"/>
          <w:lang w:val="ru-RU"/>
          <w14:ligatures w14:val="none"/>
        </w:rPr>
        <w:t xml:space="preserve">17-18 </w:t>
      </w:r>
      <w:r w:rsidRPr="00A547DA">
        <w:rPr>
          <w:sz w:val="28"/>
          <w:szCs w:val="28"/>
          <w14:ligatures w14:val="none"/>
        </w:rPr>
        <w:t xml:space="preserve">червня </w:t>
      </w:r>
      <w:r w:rsidRPr="00A547DA">
        <w:rPr>
          <w:sz w:val="28"/>
          <w:szCs w:val="28"/>
          <w:lang w:val="ru-RU"/>
          <w14:ligatures w14:val="none"/>
        </w:rPr>
        <w:t xml:space="preserve">2015 </w:t>
      </w:r>
      <w:r w:rsidRPr="00A547DA">
        <w:rPr>
          <w:sz w:val="28"/>
          <w:szCs w:val="28"/>
          <w14:ligatures w14:val="none"/>
        </w:rPr>
        <w:t>р.</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center"/>
        <w:rPr>
          <w:sz w:val="28"/>
          <w:szCs w:val="28"/>
          <w14:ligatures w14:val="none"/>
        </w:rPr>
      </w:pPr>
      <w:r w:rsidRPr="00A547DA">
        <w:rPr>
          <w:sz w:val="28"/>
          <w:szCs w:val="28"/>
          <w14:ligatures w14:val="none"/>
        </w:rPr>
        <w:t> </w:t>
      </w:r>
    </w:p>
    <w:p w:rsidR="00C7424E" w:rsidRPr="00A547DA" w:rsidRDefault="00C7424E" w:rsidP="00C7424E">
      <w:pPr>
        <w:widowControl w:val="0"/>
        <w:jc w:val="right"/>
        <w:rPr>
          <w:sz w:val="28"/>
          <w:szCs w:val="28"/>
          <w:lang w:val="en-US"/>
          <w14:ligatures w14:val="none"/>
        </w:rPr>
      </w:pPr>
      <w:r w:rsidRPr="00A547DA">
        <w:rPr>
          <w:sz w:val="28"/>
          <w:szCs w:val="28"/>
          <w14:ligatures w14:val="none"/>
        </w:rPr>
        <w:t xml:space="preserve">Випуск </w:t>
      </w:r>
      <w:r w:rsidRPr="00A547DA">
        <w:rPr>
          <w:sz w:val="28"/>
          <w:szCs w:val="28"/>
          <w:lang w:val="en-US"/>
          <w14:ligatures w14:val="none"/>
        </w:rPr>
        <w:t>18</w:t>
      </w:r>
    </w:p>
    <w:p w:rsidR="00C7424E" w:rsidRPr="00A547DA" w:rsidRDefault="00C7424E" w:rsidP="00C7424E">
      <w:pPr>
        <w:widowControl w:val="0"/>
        <w:jc w:val="right"/>
        <w:rPr>
          <w:sz w:val="28"/>
          <w:szCs w:val="28"/>
          <w:lang w:val="en-US"/>
          <w14:ligatures w14:val="none"/>
        </w:rPr>
      </w:pPr>
      <w:r w:rsidRPr="00A547DA">
        <w:rPr>
          <w:sz w:val="28"/>
          <w:szCs w:val="28"/>
          <w:lang w:val="en-US"/>
          <w14:ligatures w14:val="none"/>
        </w:rPr>
        <w:t> </w:t>
      </w:r>
    </w:p>
    <w:p w:rsidR="00C7424E" w:rsidRPr="00A547DA" w:rsidRDefault="00C7424E" w:rsidP="00C7424E">
      <w:pPr>
        <w:widowControl w:val="0"/>
        <w:jc w:val="right"/>
        <w:rPr>
          <w:sz w:val="28"/>
          <w:szCs w:val="28"/>
          <w:lang w:val="en-US"/>
          <w14:ligatures w14:val="none"/>
        </w:rPr>
      </w:pPr>
      <w:r w:rsidRPr="00A547DA">
        <w:rPr>
          <w:sz w:val="28"/>
          <w:szCs w:val="28"/>
          <w:lang w:val="en-US"/>
          <w14:ligatures w14:val="none"/>
        </w:rPr>
        <w:t> </w:t>
      </w:r>
    </w:p>
    <w:p w:rsidR="00C7424E" w:rsidRPr="00A547DA" w:rsidRDefault="00C7424E" w:rsidP="00C7424E">
      <w:pPr>
        <w:widowControl w:val="0"/>
        <w:jc w:val="right"/>
        <w:rPr>
          <w:sz w:val="28"/>
          <w:szCs w:val="28"/>
          <w:lang w:val="en-US"/>
          <w14:ligatures w14:val="none"/>
        </w:rPr>
      </w:pPr>
      <w:r w:rsidRPr="00A547DA">
        <w:rPr>
          <w:sz w:val="28"/>
          <w:szCs w:val="28"/>
          <w:lang w:val="en-US"/>
          <w14:ligatures w14:val="none"/>
        </w:rPr>
        <w:t> </w:t>
      </w:r>
    </w:p>
    <w:p w:rsidR="00C7424E" w:rsidRPr="00A547DA" w:rsidRDefault="00C7424E" w:rsidP="00C7424E">
      <w:pPr>
        <w:widowControl w:val="0"/>
        <w:jc w:val="right"/>
        <w:rPr>
          <w:sz w:val="28"/>
          <w:szCs w:val="28"/>
          <w14:ligatures w14:val="none"/>
        </w:rPr>
      </w:pPr>
    </w:p>
    <w:p w:rsidR="00C7424E" w:rsidRPr="00A547DA" w:rsidRDefault="00C7424E" w:rsidP="00C7424E">
      <w:pPr>
        <w:widowControl w:val="0"/>
        <w:jc w:val="right"/>
        <w:rPr>
          <w:sz w:val="28"/>
          <w:szCs w:val="28"/>
          <w14:ligatures w14:val="none"/>
        </w:rPr>
      </w:pPr>
    </w:p>
    <w:p w:rsidR="00C7424E" w:rsidRPr="00A547DA" w:rsidRDefault="00C7424E" w:rsidP="00C7424E">
      <w:pPr>
        <w:widowControl w:val="0"/>
        <w:jc w:val="right"/>
        <w:rPr>
          <w:sz w:val="28"/>
          <w:szCs w:val="28"/>
          <w14:ligatures w14:val="none"/>
        </w:rPr>
      </w:pPr>
    </w:p>
    <w:p w:rsidR="00C7424E" w:rsidRPr="00A547DA" w:rsidRDefault="00C7424E" w:rsidP="00C7424E">
      <w:pPr>
        <w:widowControl w:val="0"/>
        <w:jc w:val="right"/>
        <w:rPr>
          <w:sz w:val="28"/>
          <w:szCs w:val="28"/>
          <w14:ligatures w14:val="none"/>
        </w:rPr>
      </w:pPr>
    </w:p>
    <w:p w:rsidR="00C7424E" w:rsidRPr="00A547DA" w:rsidRDefault="00C7424E" w:rsidP="00C7424E">
      <w:pPr>
        <w:widowControl w:val="0"/>
        <w:jc w:val="center"/>
        <w:rPr>
          <w:sz w:val="28"/>
          <w:szCs w:val="28"/>
          <w14:ligatures w14:val="none"/>
        </w:rPr>
      </w:pPr>
    </w:p>
    <w:p w:rsidR="00C7424E" w:rsidRPr="00A547DA" w:rsidRDefault="00C7424E" w:rsidP="00C7424E">
      <w:pPr>
        <w:widowControl w:val="0"/>
        <w:jc w:val="center"/>
        <w:rPr>
          <w:sz w:val="28"/>
          <w:szCs w:val="28"/>
          <w:lang w:val="ru-RU"/>
          <w14:ligatures w14:val="none"/>
        </w:rPr>
      </w:pPr>
      <w:r w:rsidRPr="00A547DA">
        <w:rPr>
          <w:sz w:val="28"/>
          <w:szCs w:val="28"/>
          <w:lang w:val="en-US"/>
          <w14:ligatures w14:val="none"/>
        </w:rPr>
        <w:t> </w:t>
      </w:r>
    </w:p>
    <w:p w:rsidR="00C7424E" w:rsidRPr="00A547DA" w:rsidRDefault="00C7424E" w:rsidP="00C7424E">
      <w:pPr>
        <w:widowControl w:val="0"/>
        <w:jc w:val="right"/>
        <w:rPr>
          <w:sz w:val="28"/>
          <w:szCs w:val="28"/>
          <w:lang w:val="ru-RU"/>
          <w14:ligatures w14:val="none"/>
        </w:rPr>
      </w:pPr>
      <w:r w:rsidRPr="00A547DA">
        <w:rPr>
          <w:sz w:val="28"/>
          <w:szCs w:val="28"/>
          <w:lang w:val="en-US"/>
          <w14:ligatures w14:val="none"/>
        </w:rPr>
        <w:t> </w:t>
      </w:r>
    </w:p>
    <w:p w:rsidR="00C7424E" w:rsidRPr="00A547DA" w:rsidRDefault="00C7424E" w:rsidP="00C7424E">
      <w:pPr>
        <w:widowControl w:val="0"/>
        <w:jc w:val="right"/>
        <w:rPr>
          <w:sz w:val="28"/>
          <w:szCs w:val="28"/>
          <w:lang w:val="ru-RU"/>
          <w14:ligatures w14:val="none"/>
        </w:rPr>
      </w:pPr>
      <w:r w:rsidRPr="00A547DA">
        <w:rPr>
          <w:sz w:val="28"/>
          <w:szCs w:val="28"/>
          <w:lang w:val="en-US"/>
          <w14:ligatures w14:val="none"/>
        </w:rPr>
        <w:t> </w:t>
      </w:r>
    </w:p>
    <w:p w:rsidR="00C7424E" w:rsidRPr="00A547DA" w:rsidRDefault="00C7424E" w:rsidP="00C7424E">
      <w:pPr>
        <w:widowControl w:val="0"/>
        <w:jc w:val="center"/>
        <w:rPr>
          <w:sz w:val="28"/>
          <w:szCs w:val="28"/>
          <w:lang w:val="ru-RU"/>
          <w14:ligatures w14:val="none"/>
        </w:rPr>
      </w:pPr>
      <w:r w:rsidRPr="00A547DA">
        <w:rPr>
          <w:sz w:val="28"/>
          <w:szCs w:val="28"/>
          <w14:ligatures w14:val="none"/>
        </w:rPr>
        <w:t xml:space="preserve">Ужгород </w:t>
      </w:r>
      <w:r w:rsidRPr="00A547DA">
        <w:rPr>
          <w:sz w:val="28"/>
          <w:szCs w:val="28"/>
          <w:lang w:val="ru-RU"/>
          <w14:ligatures w14:val="none"/>
        </w:rPr>
        <w:t>2015</w:t>
      </w:r>
    </w:p>
    <w:p w:rsidR="00C7424E" w:rsidRPr="00A547DA" w:rsidRDefault="00C7424E" w:rsidP="00C7424E">
      <w:pPr>
        <w:widowControl w:val="0"/>
        <w:rPr>
          <w:sz w:val="28"/>
          <w:szCs w:val="28"/>
          <w14:ligatures w14:val="none"/>
        </w:rPr>
      </w:pPr>
      <w:r w:rsidRPr="00A547DA">
        <w:rPr>
          <w:sz w:val="28"/>
          <w:szCs w:val="28"/>
          <w14:ligatures w14:val="none"/>
        </w:rPr>
        <w:t> </w:t>
      </w:r>
    </w:p>
    <w:p w:rsidR="005A7E5C" w:rsidRPr="00A547DA" w:rsidRDefault="005A7E5C">
      <w:pPr>
        <w:rPr>
          <w:sz w:val="28"/>
          <w:szCs w:val="28"/>
        </w:rPr>
      </w:pPr>
    </w:p>
    <w:p w:rsidR="00C7424E" w:rsidRPr="00A547DA" w:rsidRDefault="00C7424E" w:rsidP="00C7424E">
      <w:pPr>
        <w:widowControl w:val="0"/>
        <w:rPr>
          <w:sz w:val="28"/>
          <w:szCs w:val="28"/>
          <w14:ligatures w14:val="none"/>
        </w:rPr>
      </w:pPr>
      <w:r w:rsidRPr="00A547DA">
        <w:rPr>
          <w:sz w:val="28"/>
          <w:szCs w:val="28"/>
          <w14:ligatures w14:val="none"/>
        </w:rPr>
        <w:lastRenderedPageBreak/>
        <w:t xml:space="preserve">ББК </w:t>
      </w:r>
      <w:r w:rsidRPr="00A547DA">
        <w:rPr>
          <w:sz w:val="28"/>
          <w:szCs w:val="28"/>
          <w:lang w:val="ru-RU"/>
          <w14:ligatures w14:val="none"/>
        </w:rPr>
        <w:t>78</w:t>
      </w:r>
      <w:r w:rsidRPr="00A547DA">
        <w:rPr>
          <w:sz w:val="28"/>
          <w:szCs w:val="28"/>
          <w14:ligatures w14:val="none"/>
        </w:rPr>
        <w:t>.</w:t>
      </w:r>
      <w:r w:rsidRPr="00A547DA">
        <w:rPr>
          <w:sz w:val="28"/>
          <w:szCs w:val="28"/>
          <w:lang w:val="ru-RU"/>
          <w14:ligatures w14:val="none"/>
        </w:rPr>
        <w:t>34</w:t>
      </w:r>
      <w:r w:rsidRPr="00A547DA">
        <w:rPr>
          <w:sz w:val="28"/>
          <w:szCs w:val="28"/>
          <w14:ligatures w14:val="none"/>
        </w:rPr>
        <w:t>(</w:t>
      </w:r>
      <w:r w:rsidRPr="00A547DA">
        <w:rPr>
          <w:sz w:val="28"/>
          <w:szCs w:val="28"/>
          <w:lang w:val="ru-RU"/>
          <w14:ligatures w14:val="none"/>
        </w:rPr>
        <w:t>4</w:t>
      </w:r>
      <w:r w:rsidRPr="00A547DA">
        <w:rPr>
          <w:sz w:val="28"/>
          <w:szCs w:val="28"/>
          <w14:ligatures w14:val="none"/>
        </w:rPr>
        <w:t>УКР-</w:t>
      </w:r>
      <w:r w:rsidRPr="00A547DA">
        <w:rPr>
          <w:sz w:val="28"/>
          <w:szCs w:val="28"/>
          <w:lang w:val="ru-RU"/>
          <w14:ligatures w14:val="none"/>
        </w:rPr>
        <w:t>4</w:t>
      </w:r>
      <w:r w:rsidRPr="00A547DA">
        <w:rPr>
          <w:sz w:val="28"/>
          <w:szCs w:val="28"/>
          <w14:ligatures w14:val="none"/>
        </w:rPr>
        <w:t>ЗАК)</w:t>
      </w:r>
    </w:p>
    <w:p w:rsidR="00C7424E" w:rsidRPr="00A547DA" w:rsidRDefault="00C7424E" w:rsidP="00C7424E">
      <w:pPr>
        <w:widowControl w:val="0"/>
        <w:rPr>
          <w:sz w:val="28"/>
          <w:szCs w:val="28"/>
          <w14:ligatures w14:val="none"/>
        </w:rPr>
      </w:pPr>
      <w:r w:rsidRPr="00A547DA">
        <w:rPr>
          <w:sz w:val="28"/>
          <w:szCs w:val="28"/>
          <w14:ligatures w14:val="none"/>
        </w:rPr>
        <w:t>О-</w:t>
      </w:r>
      <w:r w:rsidRPr="00A547DA">
        <w:rPr>
          <w:sz w:val="28"/>
          <w:szCs w:val="28"/>
          <w:lang w:val="ru-RU"/>
          <w14:ligatures w14:val="none"/>
        </w:rPr>
        <w:t>65</w:t>
      </w:r>
    </w:p>
    <w:p w:rsidR="00C7424E" w:rsidRPr="00A547DA" w:rsidRDefault="00C7424E" w:rsidP="00C7424E">
      <w:pPr>
        <w:widowControl w:val="0"/>
        <w:rPr>
          <w:sz w:val="28"/>
          <w:szCs w:val="28"/>
          <w14:ligatures w14:val="none"/>
        </w:rPr>
      </w:pPr>
      <w:r w:rsidRPr="00A547DA">
        <w:rPr>
          <w:sz w:val="28"/>
          <w:szCs w:val="28"/>
          <w14:ligatures w14:val="none"/>
        </w:rPr>
        <w:t xml:space="preserve">УДК </w:t>
      </w:r>
      <w:r w:rsidRPr="00A547DA">
        <w:rPr>
          <w:sz w:val="28"/>
          <w:szCs w:val="28"/>
          <w:lang w:val="en-US"/>
          <w14:ligatures w14:val="none"/>
        </w:rPr>
        <w:t>021.6(477.87)</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rsidP="00994D46">
      <w:pPr>
        <w:widowControl w:val="0"/>
        <w:ind w:firstLine="567"/>
        <w:jc w:val="both"/>
        <w:rPr>
          <w:sz w:val="28"/>
          <w:szCs w:val="28"/>
          <w14:ligatures w14:val="none"/>
        </w:rPr>
      </w:pPr>
      <w:bookmarkStart w:id="0" w:name="_GoBack"/>
      <w:r w:rsidRPr="00A547DA">
        <w:rPr>
          <w:sz w:val="28"/>
          <w:szCs w:val="28"/>
          <w14:ligatures w14:val="none"/>
        </w:rPr>
        <w:t>Вісімнадцятий випуск серії “</w:t>
      </w:r>
      <w:proofErr w:type="spellStart"/>
      <w:r w:rsidRPr="00A547DA">
        <w:rPr>
          <w:sz w:val="28"/>
          <w:szCs w:val="28"/>
          <w14:ligatures w14:val="none"/>
        </w:rPr>
        <w:t>Бібліо</w:t>
      </w:r>
      <w:proofErr w:type="spellEnd"/>
      <w:r w:rsidRPr="00A547DA">
        <w:rPr>
          <w:sz w:val="28"/>
          <w:szCs w:val="28"/>
          <w14:ligatures w14:val="none"/>
        </w:rPr>
        <w:t>-клас” присвячений матеріалам обласної школи керівника (17-18 червня 2015 р.) на тему: “Орієнтири сучасної бібліотеки: взаємодія, сервіс, креатив” особливо цікавий різнобічністю матеріалів, спрямованих на найактуальнішу сьогодні проблему: шляхи реформування публічних бібліотек зв'язку із передбачуваною адміністративно-територіальною реформою.</w:t>
      </w:r>
    </w:p>
    <w:bookmarkEnd w:id="0"/>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widowControl w:val="0"/>
        <w:rPr>
          <w:b/>
          <w:bCs/>
          <w:sz w:val="28"/>
          <w:szCs w:val="28"/>
          <w14:ligatures w14:val="none"/>
        </w:rPr>
      </w:pPr>
      <w:r w:rsidRPr="00A547DA">
        <w:rPr>
          <w:b/>
          <w:bCs/>
          <w:sz w:val="28"/>
          <w:szCs w:val="28"/>
          <w14:ligatures w14:val="none"/>
        </w:rPr>
        <w:t xml:space="preserve">Укладач </w:t>
      </w:r>
      <w:proofErr w:type="spellStart"/>
      <w:r w:rsidRPr="00A547DA">
        <w:rPr>
          <w:sz w:val="28"/>
          <w:szCs w:val="28"/>
          <w14:ligatures w14:val="none"/>
        </w:rPr>
        <w:t>Григаш</w:t>
      </w:r>
      <w:proofErr w:type="spellEnd"/>
      <w:r w:rsidRPr="00A547DA">
        <w:rPr>
          <w:sz w:val="28"/>
          <w:szCs w:val="28"/>
          <w14:ligatures w14:val="none"/>
        </w:rPr>
        <w:t xml:space="preserve"> Л.З.</w:t>
      </w:r>
    </w:p>
    <w:p w:rsidR="00C7424E" w:rsidRPr="00A547DA" w:rsidRDefault="00C7424E" w:rsidP="00C7424E">
      <w:pPr>
        <w:widowControl w:val="0"/>
        <w:rPr>
          <w:b/>
          <w:bCs/>
          <w:sz w:val="28"/>
          <w:szCs w:val="28"/>
          <w14:ligatures w14:val="none"/>
        </w:rPr>
      </w:pPr>
      <w:r w:rsidRPr="00A547DA">
        <w:rPr>
          <w:b/>
          <w:bCs/>
          <w:sz w:val="28"/>
          <w:szCs w:val="28"/>
          <w14:ligatures w14:val="none"/>
        </w:rPr>
        <w:t> </w:t>
      </w:r>
    </w:p>
    <w:p w:rsidR="00C7424E" w:rsidRPr="00A547DA" w:rsidRDefault="00C7424E" w:rsidP="00C7424E">
      <w:pPr>
        <w:widowControl w:val="0"/>
        <w:rPr>
          <w:sz w:val="28"/>
          <w:szCs w:val="28"/>
          <w14:ligatures w14:val="none"/>
        </w:rPr>
      </w:pPr>
      <w:r w:rsidRPr="00A547DA">
        <w:rPr>
          <w:b/>
          <w:bCs/>
          <w:sz w:val="28"/>
          <w:szCs w:val="28"/>
          <w14:ligatures w14:val="none"/>
        </w:rPr>
        <w:t xml:space="preserve">Комп'ютерна верстка </w:t>
      </w:r>
      <w:r w:rsidRPr="00A547DA">
        <w:rPr>
          <w:sz w:val="28"/>
          <w:szCs w:val="28"/>
          <w14:ligatures w14:val="none"/>
        </w:rPr>
        <w:t>Січ О. І.</w:t>
      </w:r>
    </w:p>
    <w:p w:rsidR="00C7424E" w:rsidRPr="00A547DA" w:rsidRDefault="00C7424E" w:rsidP="00C7424E">
      <w:pPr>
        <w:widowControl w:val="0"/>
        <w:rPr>
          <w:b/>
          <w:bCs/>
          <w:sz w:val="28"/>
          <w:szCs w:val="28"/>
          <w14:ligatures w14:val="none"/>
        </w:rPr>
      </w:pPr>
      <w:r w:rsidRPr="00A547DA">
        <w:rPr>
          <w:b/>
          <w:bCs/>
          <w:sz w:val="28"/>
          <w:szCs w:val="28"/>
          <w14:ligatures w14:val="none"/>
        </w:rPr>
        <w:t> </w:t>
      </w:r>
    </w:p>
    <w:p w:rsidR="00C7424E" w:rsidRPr="00A547DA" w:rsidRDefault="00C7424E" w:rsidP="00C7424E">
      <w:pPr>
        <w:widowControl w:val="0"/>
        <w:rPr>
          <w:b/>
          <w:bCs/>
          <w:sz w:val="28"/>
          <w:szCs w:val="28"/>
          <w:lang w:val="ru-RU"/>
          <w14:ligatures w14:val="none"/>
        </w:rPr>
      </w:pPr>
      <w:r w:rsidRPr="00A547DA">
        <w:rPr>
          <w:b/>
          <w:bCs/>
          <w:sz w:val="28"/>
          <w:szCs w:val="28"/>
          <w14:ligatures w14:val="none"/>
        </w:rPr>
        <w:t xml:space="preserve">Відповідальна за випуск </w:t>
      </w:r>
      <w:r w:rsidRPr="00A547DA">
        <w:rPr>
          <w:sz w:val="28"/>
          <w:szCs w:val="28"/>
          <w14:ligatures w14:val="none"/>
        </w:rPr>
        <w:t>Канюка О. А.</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994D46" w:rsidRDefault="00C7424E" w:rsidP="00C7424E">
      <w:pPr>
        <w:pStyle w:val="a3"/>
        <w:widowControl w:val="0"/>
        <w:spacing w:line="273" w:lineRule="auto"/>
        <w:rPr>
          <w:rFonts w:ascii="Times New Roman" w:hAnsi="Times New Roman" w:cs="Times New Roman"/>
          <w:b/>
          <w:bCs/>
          <w:sz w:val="28"/>
          <w:szCs w:val="28"/>
          <w:lang w:val="ru-RU"/>
          <w14:ligatures w14:val="none"/>
        </w:rPr>
      </w:pPr>
      <w:r w:rsidRPr="00A547DA">
        <w:rPr>
          <w:rFonts w:ascii="Times New Roman" w:hAnsi="Times New Roman" w:cs="Times New Roman"/>
          <w:b/>
          <w:bCs/>
          <w:sz w:val="28"/>
          <w:szCs w:val="28"/>
          <w14:ligatures w14:val="none"/>
        </w:rPr>
        <w:t>Програма обласної школи керівника</w:t>
      </w:r>
    </w:p>
    <w:p w:rsidR="00C7424E" w:rsidRPr="00A547DA" w:rsidRDefault="00C7424E" w:rsidP="00C7424E">
      <w:pPr>
        <w:widowControl w:val="0"/>
        <w:spacing w:line="273" w:lineRule="auto"/>
        <w:jc w:val="center"/>
        <w:rPr>
          <w:sz w:val="28"/>
          <w:szCs w:val="28"/>
          <w14:ligatures w14:val="none"/>
        </w:rPr>
      </w:pPr>
      <w:r w:rsidRPr="00A547DA">
        <w:rPr>
          <w:sz w:val="28"/>
          <w:szCs w:val="28"/>
          <w14:ligatures w14:val="none"/>
        </w:rPr>
        <w:lastRenderedPageBreak/>
        <w:t>“Орієнтири сучасної бібліотеки: взаємодія, сервіс, креатив”</w:t>
      </w:r>
    </w:p>
    <w:p w:rsidR="00C7424E" w:rsidRPr="00994D46" w:rsidRDefault="00C7424E" w:rsidP="00C7424E">
      <w:pPr>
        <w:spacing w:line="273" w:lineRule="auto"/>
        <w:rPr>
          <w:b/>
          <w:bCs/>
          <w:sz w:val="28"/>
          <w:szCs w:val="28"/>
          <w:lang w:val="ru-RU"/>
          <w14:ligatures w14:val="none"/>
        </w:rPr>
      </w:pPr>
      <w:r w:rsidRPr="00A547DA">
        <w:rPr>
          <w:b/>
          <w:bCs/>
          <w:sz w:val="28"/>
          <w:szCs w:val="28"/>
          <w:lang w:val="en-US"/>
          <w14:ligatures w14:val="none"/>
        </w:rPr>
        <w:t> </w:t>
      </w:r>
    </w:p>
    <w:p w:rsidR="00C7424E" w:rsidRPr="00A547DA" w:rsidRDefault="00C7424E" w:rsidP="00C7424E">
      <w:pPr>
        <w:widowControl w:val="0"/>
        <w:spacing w:line="273" w:lineRule="auto"/>
        <w:rPr>
          <w:sz w:val="28"/>
          <w:szCs w:val="28"/>
          <w14:ligatures w14:val="none"/>
        </w:rPr>
      </w:pPr>
      <w:r w:rsidRPr="00A547DA">
        <w:rPr>
          <w:b/>
          <w:bCs/>
          <w:sz w:val="28"/>
          <w:szCs w:val="28"/>
          <w14:ligatures w14:val="none"/>
        </w:rPr>
        <w:t xml:space="preserve">База проведення: </w:t>
      </w:r>
      <w:proofErr w:type="spellStart"/>
      <w:r w:rsidRPr="00A547DA">
        <w:rPr>
          <w:sz w:val="28"/>
          <w:szCs w:val="28"/>
          <w14:ligatures w14:val="none"/>
        </w:rPr>
        <w:t>Міжгірська</w:t>
      </w:r>
      <w:proofErr w:type="spellEnd"/>
      <w:r w:rsidRPr="00A547DA">
        <w:rPr>
          <w:sz w:val="28"/>
          <w:szCs w:val="28"/>
          <w14:ligatures w14:val="none"/>
        </w:rPr>
        <w:t xml:space="preserve"> центральна районна бібліотека, </w:t>
      </w:r>
    </w:p>
    <w:p w:rsidR="00C7424E" w:rsidRPr="00A547DA" w:rsidRDefault="00C7424E" w:rsidP="00C7424E">
      <w:pPr>
        <w:widowControl w:val="0"/>
        <w:spacing w:line="273" w:lineRule="auto"/>
        <w:rPr>
          <w:sz w:val="28"/>
          <w:szCs w:val="28"/>
          <w14:ligatures w14:val="none"/>
        </w:rPr>
      </w:pPr>
      <w:r w:rsidRPr="00A547DA">
        <w:rPr>
          <w:sz w:val="28"/>
          <w:szCs w:val="28"/>
          <w14:ligatures w14:val="none"/>
        </w:rPr>
        <w:t xml:space="preserve">                                 бібліотека-філія с. </w:t>
      </w:r>
      <w:proofErr w:type="spellStart"/>
      <w:r w:rsidRPr="00A547DA">
        <w:rPr>
          <w:sz w:val="28"/>
          <w:szCs w:val="28"/>
          <w14:ligatures w14:val="none"/>
        </w:rPr>
        <w:t>Лозянське</w:t>
      </w:r>
      <w:proofErr w:type="spellEnd"/>
      <w:r w:rsidRPr="00A547DA">
        <w:rPr>
          <w:sz w:val="28"/>
          <w:szCs w:val="28"/>
          <w:lang w:val="ru-RU"/>
          <w14:ligatures w14:val="none"/>
        </w:rPr>
        <w:t xml:space="preserve"> </w:t>
      </w:r>
      <w:r w:rsidRPr="00A547DA">
        <w:rPr>
          <w:sz w:val="28"/>
          <w:szCs w:val="28"/>
          <w14:ligatures w14:val="none"/>
        </w:rPr>
        <w:t xml:space="preserve">  </w:t>
      </w:r>
    </w:p>
    <w:p w:rsidR="00C7424E" w:rsidRPr="00A547DA" w:rsidRDefault="00C7424E" w:rsidP="00C7424E">
      <w:pPr>
        <w:widowControl w:val="0"/>
        <w:spacing w:line="273" w:lineRule="auto"/>
        <w:rPr>
          <w:sz w:val="28"/>
          <w:szCs w:val="28"/>
          <w14:ligatures w14:val="none"/>
        </w:rPr>
      </w:pPr>
      <w:r w:rsidRPr="00A547DA">
        <w:rPr>
          <w:b/>
          <w:bCs/>
          <w:sz w:val="28"/>
          <w:szCs w:val="28"/>
          <w14:ligatures w14:val="none"/>
        </w:rPr>
        <w:t xml:space="preserve">Дата проведення:  </w:t>
      </w:r>
      <w:r w:rsidRPr="00A547DA">
        <w:rPr>
          <w:b/>
          <w:bCs/>
          <w:sz w:val="28"/>
          <w:szCs w:val="28"/>
          <w:lang w:val="ru-RU"/>
          <w14:ligatures w14:val="none"/>
        </w:rPr>
        <w:t>17</w:t>
      </w:r>
      <w:r w:rsidRPr="00A547DA">
        <w:rPr>
          <w:b/>
          <w:bCs/>
          <w:sz w:val="28"/>
          <w:szCs w:val="28"/>
          <w14:ligatures w14:val="none"/>
        </w:rPr>
        <w:t>-1</w:t>
      </w:r>
      <w:r w:rsidRPr="00A547DA">
        <w:rPr>
          <w:b/>
          <w:bCs/>
          <w:sz w:val="28"/>
          <w:szCs w:val="28"/>
          <w:lang w:val="ru-RU"/>
          <w14:ligatures w14:val="none"/>
        </w:rPr>
        <w:t>8</w:t>
      </w:r>
      <w:r w:rsidRPr="00A547DA">
        <w:rPr>
          <w:b/>
          <w:bCs/>
          <w:sz w:val="28"/>
          <w:szCs w:val="28"/>
          <w14:ligatures w14:val="none"/>
        </w:rPr>
        <w:t xml:space="preserve"> червня 201</w:t>
      </w:r>
      <w:r w:rsidRPr="00A547DA">
        <w:rPr>
          <w:b/>
          <w:bCs/>
          <w:sz w:val="28"/>
          <w:szCs w:val="28"/>
          <w:lang w:val="ru-RU"/>
          <w14:ligatures w14:val="none"/>
        </w:rPr>
        <w:t>5</w:t>
      </w:r>
      <w:r w:rsidRPr="00A547DA">
        <w:rPr>
          <w:b/>
          <w:bCs/>
          <w:sz w:val="28"/>
          <w:szCs w:val="28"/>
          <w14:ligatures w14:val="none"/>
        </w:rPr>
        <w:t xml:space="preserve"> р.</w:t>
      </w:r>
    </w:p>
    <w:p w:rsidR="00C7424E" w:rsidRPr="00A547DA" w:rsidRDefault="00C7424E" w:rsidP="00C7424E">
      <w:pPr>
        <w:spacing w:line="273" w:lineRule="auto"/>
        <w:jc w:val="both"/>
        <w:rPr>
          <w:b/>
          <w:bCs/>
          <w:sz w:val="28"/>
          <w:szCs w:val="28"/>
          <w:lang w:val="ru-RU"/>
          <w14:ligatures w14:val="none"/>
        </w:rPr>
      </w:pPr>
      <w:r w:rsidRPr="00A547DA">
        <w:rPr>
          <w:b/>
          <w:bCs/>
          <w:sz w:val="28"/>
          <w:szCs w:val="28"/>
          <w:lang w:val="en-US"/>
          <w14:ligatures w14:val="none"/>
        </w:rPr>
        <w:t> </w:t>
      </w:r>
    </w:p>
    <w:p w:rsidR="00C7424E" w:rsidRPr="00A547DA" w:rsidRDefault="00C7424E" w:rsidP="00C7424E">
      <w:pPr>
        <w:widowControl w:val="0"/>
        <w:spacing w:line="273" w:lineRule="auto"/>
        <w:jc w:val="center"/>
        <w:rPr>
          <w:b/>
          <w:bCs/>
          <w:sz w:val="28"/>
          <w:szCs w:val="28"/>
          <w14:ligatures w14:val="none"/>
        </w:rPr>
      </w:pPr>
      <w:r w:rsidRPr="00A547DA">
        <w:rPr>
          <w:b/>
          <w:bCs/>
          <w:sz w:val="28"/>
          <w:szCs w:val="28"/>
          <w:lang w:val="ru-RU"/>
          <w14:ligatures w14:val="none"/>
        </w:rPr>
        <w:t xml:space="preserve">17 </w:t>
      </w:r>
      <w:r w:rsidRPr="00A547DA">
        <w:rPr>
          <w:b/>
          <w:bCs/>
          <w:sz w:val="28"/>
          <w:szCs w:val="28"/>
          <w14:ligatures w14:val="none"/>
        </w:rPr>
        <w:t>червня</w:t>
      </w:r>
    </w:p>
    <w:p w:rsidR="00C7424E" w:rsidRPr="00A547DA" w:rsidRDefault="00C7424E" w:rsidP="00C7424E">
      <w:pPr>
        <w:widowControl w:val="0"/>
        <w:rPr>
          <w:sz w:val="28"/>
          <w:szCs w:val="28"/>
          <w14:ligatures w14:val="none"/>
        </w:rPr>
      </w:pPr>
      <w:r w:rsidRPr="00A547DA">
        <w:rPr>
          <w:b/>
          <w:bCs/>
          <w:sz w:val="28"/>
          <w:szCs w:val="28"/>
          <w14:ligatures w14:val="none"/>
        </w:rPr>
        <w:t xml:space="preserve">11.00 – 11.30 </w:t>
      </w:r>
      <w:r w:rsidRPr="00A547DA">
        <w:rPr>
          <w:bCs/>
          <w:sz w:val="28"/>
          <w:szCs w:val="28"/>
          <w14:ligatures w14:val="none"/>
        </w:rPr>
        <w:t>Вступне слово:</w:t>
      </w:r>
      <w:r w:rsidRPr="00A547DA">
        <w:rPr>
          <w:sz w:val="28"/>
          <w:szCs w:val="28"/>
          <w14:ligatures w14:val="none"/>
        </w:rPr>
        <w:t xml:space="preserve">                                                                                                                                                           </w:t>
      </w:r>
    </w:p>
    <w:p w:rsidR="00C7424E" w:rsidRPr="00A547DA" w:rsidRDefault="00C7424E" w:rsidP="00C7424E">
      <w:pPr>
        <w:widowControl w:val="0"/>
        <w:spacing w:line="60" w:lineRule="auto"/>
        <w:rPr>
          <w:sz w:val="28"/>
          <w:szCs w:val="28"/>
          <w14:ligatures w14:val="none"/>
        </w:rPr>
      </w:pPr>
      <w:r w:rsidRPr="00A547DA">
        <w:rPr>
          <w:sz w:val="28"/>
          <w:szCs w:val="28"/>
          <w14:ligatures w14:val="none"/>
        </w:rPr>
        <w:t> </w:t>
      </w:r>
    </w:p>
    <w:p w:rsidR="00C7424E" w:rsidRPr="00A547DA" w:rsidRDefault="00C7424E" w:rsidP="00C7424E">
      <w:pPr>
        <w:widowControl w:val="0"/>
        <w:jc w:val="right"/>
        <w:rPr>
          <w:sz w:val="28"/>
          <w:szCs w:val="28"/>
          <w14:ligatures w14:val="none"/>
        </w:rPr>
      </w:pPr>
      <w:proofErr w:type="spellStart"/>
      <w:r w:rsidRPr="00A547DA">
        <w:rPr>
          <w:sz w:val="28"/>
          <w:szCs w:val="28"/>
          <w14:ligatures w14:val="none"/>
        </w:rPr>
        <w:t>Глеба</w:t>
      </w:r>
      <w:proofErr w:type="spellEnd"/>
      <w:r w:rsidRPr="00A547DA">
        <w:rPr>
          <w:sz w:val="28"/>
          <w:szCs w:val="28"/>
          <w14:ligatures w14:val="none"/>
        </w:rPr>
        <w:t xml:space="preserve"> Ю. Ф.,                                                                                                 начальник управління культури </w:t>
      </w:r>
    </w:p>
    <w:p w:rsidR="00C7424E" w:rsidRPr="00A547DA" w:rsidRDefault="00C7424E" w:rsidP="00C7424E">
      <w:pPr>
        <w:pStyle w:val="3"/>
        <w:keepNext/>
        <w:rPr>
          <w:b w:val="0"/>
          <w:bCs w:val="0"/>
          <w:szCs w:val="28"/>
          <w14:ligatures w14:val="none"/>
        </w:rPr>
      </w:pPr>
      <w:r w:rsidRPr="00A547DA">
        <w:rPr>
          <w:b w:val="0"/>
          <w:bCs w:val="0"/>
          <w:szCs w:val="28"/>
          <w14:ligatures w14:val="none"/>
        </w:rPr>
        <w:t xml:space="preserve">                                                                Закарпатської облдержадміністрації,</w:t>
      </w:r>
    </w:p>
    <w:p w:rsidR="00C7424E" w:rsidRPr="00A547DA" w:rsidRDefault="00C7424E" w:rsidP="00C7424E">
      <w:pPr>
        <w:widowControl w:val="0"/>
        <w:jc w:val="right"/>
        <w:rPr>
          <w:sz w:val="28"/>
          <w:szCs w:val="28"/>
          <w14:ligatures w14:val="none"/>
        </w:rPr>
      </w:pPr>
      <w:proofErr w:type="spellStart"/>
      <w:r w:rsidRPr="00A547DA">
        <w:rPr>
          <w:sz w:val="28"/>
          <w:szCs w:val="28"/>
          <w14:ligatures w14:val="none"/>
        </w:rPr>
        <w:t>Шемет</w:t>
      </w:r>
      <w:proofErr w:type="spellEnd"/>
      <w:r w:rsidRPr="00A547DA">
        <w:rPr>
          <w:sz w:val="28"/>
          <w:szCs w:val="28"/>
          <w14:ligatures w14:val="none"/>
        </w:rPr>
        <w:t xml:space="preserve"> О. М.,</w:t>
      </w:r>
    </w:p>
    <w:p w:rsidR="00C7424E" w:rsidRPr="00A547DA" w:rsidRDefault="00C7424E" w:rsidP="00C7424E">
      <w:pPr>
        <w:widowControl w:val="0"/>
        <w:jc w:val="right"/>
        <w:rPr>
          <w:sz w:val="28"/>
          <w:szCs w:val="28"/>
          <w14:ligatures w14:val="none"/>
        </w:rPr>
      </w:pPr>
      <w:r w:rsidRPr="00A547DA">
        <w:rPr>
          <w:sz w:val="28"/>
          <w:szCs w:val="28"/>
          <w14:ligatures w14:val="none"/>
        </w:rPr>
        <w:t xml:space="preserve">начальник відділу культури </w:t>
      </w:r>
    </w:p>
    <w:p w:rsidR="00C7424E" w:rsidRPr="00A547DA" w:rsidRDefault="00C7424E" w:rsidP="00C7424E">
      <w:pPr>
        <w:widowControl w:val="0"/>
        <w:jc w:val="right"/>
        <w:rPr>
          <w:sz w:val="28"/>
          <w:szCs w:val="28"/>
          <w14:ligatures w14:val="none"/>
        </w:rPr>
      </w:pPr>
      <w:proofErr w:type="spellStart"/>
      <w:r w:rsidRPr="00A547DA">
        <w:rPr>
          <w:sz w:val="28"/>
          <w:szCs w:val="28"/>
          <w14:ligatures w14:val="none"/>
        </w:rPr>
        <w:t>Міжгірської</w:t>
      </w:r>
      <w:proofErr w:type="spellEnd"/>
      <w:r w:rsidRPr="00A547DA">
        <w:rPr>
          <w:sz w:val="28"/>
          <w:szCs w:val="28"/>
          <w14:ligatures w14:val="none"/>
        </w:rPr>
        <w:t xml:space="preserve"> райдержадміністрації</w:t>
      </w:r>
    </w:p>
    <w:p w:rsidR="00C7424E" w:rsidRPr="00A547DA" w:rsidRDefault="00C7424E" w:rsidP="00C7424E">
      <w:pPr>
        <w:jc w:val="right"/>
        <w:rPr>
          <w:sz w:val="28"/>
          <w:szCs w:val="28"/>
          <w14:ligatures w14:val="none"/>
        </w:rPr>
      </w:pPr>
      <w:r w:rsidRPr="00A547DA">
        <w:rPr>
          <w:sz w:val="28"/>
          <w:szCs w:val="28"/>
          <w14:ligatures w14:val="none"/>
        </w:rPr>
        <w:t> </w:t>
      </w:r>
    </w:p>
    <w:p w:rsidR="00C7424E" w:rsidRPr="00A547DA" w:rsidRDefault="00C7424E" w:rsidP="00C7424E">
      <w:pPr>
        <w:pStyle w:val="3"/>
        <w:keepNext/>
        <w:jc w:val="both"/>
        <w:rPr>
          <w:b w:val="0"/>
          <w:bCs w:val="0"/>
          <w:szCs w:val="28"/>
          <w14:ligatures w14:val="none"/>
        </w:rPr>
      </w:pPr>
      <w:r w:rsidRPr="00A547DA">
        <w:rPr>
          <w:szCs w:val="28"/>
          <w14:ligatures w14:val="none"/>
        </w:rPr>
        <w:t>11.30 – 13.00</w:t>
      </w:r>
      <w:r w:rsidRPr="00A547DA">
        <w:rPr>
          <w:b w:val="0"/>
          <w:bCs w:val="0"/>
          <w:szCs w:val="28"/>
          <w14:ligatures w14:val="none"/>
        </w:rPr>
        <w:t xml:space="preserve"> Доповіді:</w:t>
      </w:r>
    </w:p>
    <w:p w:rsidR="00C7424E" w:rsidRPr="00A547DA" w:rsidRDefault="00C7424E" w:rsidP="00C7424E">
      <w:pPr>
        <w:pStyle w:val="3"/>
        <w:keepNext/>
        <w:jc w:val="both"/>
        <w:rPr>
          <w:b w:val="0"/>
          <w:bCs w:val="0"/>
          <w:szCs w:val="28"/>
          <w14:ligatures w14:val="none"/>
        </w:rPr>
      </w:pPr>
      <w:r w:rsidRPr="00A547DA">
        <w:rPr>
          <w:b w:val="0"/>
          <w:bCs w:val="0"/>
          <w:szCs w:val="28"/>
          <w14:ligatures w14:val="none"/>
        </w:rPr>
        <w:t> </w:t>
      </w:r>
    </w:p>
    <w:p w:rsidR="00C7424E" w:rsidRPr="00A547DA" w:rsidRDefault="00C7424E" w:rsidP="00C7424E">
      <w:pPr>
        <w:widowControl w:val="0"/>
        <w:ind w:firstLine="560"/>
        <w:jc w:val="both"/>
        <w:rPr>
          <w:sz w:val="28"/>
          <w:szCs w:val="28"/>
          <w14:ligatures w14:val="none"/>
        </w:rPr>
      </w:pPr>
      <w:r w:rsidRPr="00A547DA">
        <w:rPr>
          <w:sz w:val="28"/>
          <w:szCs w:val="28"/>
          <w14:ligatures w14:val="none"/>
        </w:rPr>
        <w:t>Бібліотечна політика на сучасному етапі</w:t>
      </w:r>
    </w:p>
    <w:p w:rsidR="00C7424E" w:rsidRPr="00A547DA" w:rsidRDefault="00C7424E" w:rsidP="00C7424E">
      <w:pPr>
        <w:widowControl w:val="0"/>
        <w:jc w:val="right"/>
        <w:rPr>
          <w:sz w:val="28"/>
          <w:szCs w:val="28"/>
          <w14:ligatures w14:val="none"/>
        </w:rPr>
      </w:pPr>
      <w:proofErr w:type="spellStart"/>
      <w:r w:rsidRPr="00A547DA">
        <w:rPr>
          <w:sz w:val="28"/>
          <w:szCs w:val="28"/>
          <w14:ligatures w14:val="none"/>
        </w:rPr>
        <w:t>Дурунда</w:t>
      </w:r>
      <w:proofErr w:type="spellEnd"/>
      <w:r w:rsidRPr="00A547DA">
        <w:rPr>
          <w:sz w:val="28"/>
          <w:szCs w:val="28"/>
          <w14:ligatures w14:val="none"/>
        </w:rPr>
        <w:t xml:space="preserve"> О. С.,                                                                                                           головний спеціаліст управління</w:t>
      </w:r>
    </w:p>
    <w:p w:rsidR="00C7424E" w:rsidRPr="00A547DA" w:rsidRDefault="00C7424E" w:rsidP="00C7424E">
      <w:pPr>
        <w:pStyle w:val="3"/>
        <w:keepNext/>
        <w:rPr>
          <w:b w:val="0"/>
          <w:bCs w:val="0"/>
          <w:szCs w:val="28"/>
          <w14:ligatures w14:val="none"/>
        </w:rPr>
      </w:pPr>
      <w:r w:rsidRPr="00A547DA">
        <w:rPr>
          <w:b w:val="0"/>
          <w:bCs w:val="0"/>
          <w:szCs w:val="28"/>
          <w14:ligatures w14:val="none"/>
        </w:rPr>
        <w:t xml:space="preserve">культури облдержадміністрації                                              </w:t>
      </w:r>
    </w:p>
    <w:p w:rsidR="00C7424E" w:rsidRPr="00A547DA" w:rsidRDefault="00C7424E" w:rsidP="00C7424E">
      <w:pPr>
        <w:jc w:val="right"/>
        <w:rPr>
          <w:sz w:val="28"/>
          <w:szCs w:val="28"/>
          <w14:ligatures w14:val="none"/>
        </w:rPr>
      </w:pPr>
      <w:r w:rsidRPr="00A547DA">
        <w:rPr>
          <w:sz w:val="28"/>
          <w:szCs w:val="28"/>
          <w14:ligatures w14:val="none"/>
        </w:rPr>
        <w:t> </w:t>
      </w:r>
    </w:p>
    <w:p w:rsidR="00C7424E" w:rsidRPr="00A547DA" w:rsidRDefault="00C7424E" w:rsidP="00C7424E">
      <w:pPr>
        <w:widowControl w:val="0"/>
        <w:ind w:firstLine="560"/>
        <w:rPr>
          <w:sz w:val="28"/>
          <w:szCs w:val="28"/>
          <w14:ligatures w14:val="none"/>
        </w:rPr>
      </w:pPr>
      <w:r w:rsidRPr="00A547DA">
        <w:rPr>
          <w:sz w:val="28"/>
          <w:szCs w:val="28"/>
          <w14:ligatures w14:val="none"/>
        </w:rPr>
        <w:t>Публічні бібліотеки Закарпаття: виклики сучасності</w:t>
      </w:r>
    </w:p>
    <w:p w:rsidR="00C7424E" w:rsidRPr="00A547DA" w:rsidRDefault="00C7424E" w:rsidP="00C7424E">
      <w:pPr>
        <w:widowControl w:val="0"/>
        <w:jc w:val="right"/>
        <w:rPr>
          <w:sz w:val="28"/>
          <w:szCs w:val="28"/>
          <w14:ligatures w14:val="none"/>
        </w:rPr>
      </w:pPr>
      <w:r w:rsidRPr="00A547DA">
        <w:rPr>
          <w:sz w:val="28"/>
          <w:szCs w:val="28"/>
          <w14:ligatures w14:val="none"/>
        </w:rPr>
        <w:t xml:space="preserve">Канюка О. А.,                                                                                                                       директор Закарпатської </w:t>
      </w:r>
    </w:p>
    <w:p w:rsidR="00C7424E" w:rsidRPr="00A547DA" w:rsidRDefault="00C7424E" w:rsidP="00C7424E">
      <w:pPr>
        <w:widowControl w:val="0"/>
        <w:jc w:val="right"/>
        <w:rPr>
          <w:sz w:val="28"/>
          <w:szCs w:val="28"/>
          <w14:ligatures w14:val="none"/>
        </w:rPr>
      </w:pPr>
      <w:r w:rsidRPr="00A547DA">
        <w:rPr>
          <w:sz w:val="28"/>
          <w:szCs w:val="28"/>
          <w14:ligatures w14:val="none"/>
        </w:rPr>
        <w:t xml:space="preserve">ОУНБ ім. Ф. </w:t>
      </w:r>
      <w:proofErr w:type="spellStart"/>
      <w:r w:rsidRPr="00A547DA">
        <w:rPr>
          <w:sz w:val="28"/>
          <w:szCs w:val="28"/>
          <w14:ligatures w14:val="none"/>
        </w:rPr>
        <w:t>Потушняка</w:t>
      </w:r>
      <w:proofErr w:type="spellEnd"/>
    </w:p>
    <w:p w:rsidR="00C7424E" w:rsidRPr="00A547DA" w:rsidRDefault="00C7424E" w:rsidP="00C7424E">
      <w:pPr>
        <w:jc w:val="right"/>
        <w:rPr>
          <w:sz w:val="28"/>
          <w:szCs w:val="28"/>
          <w14:ligatures w14:val="none"/>
        </w:rPr>
      </w:pPr>
      <w:r w:rsidRPr="00A547DA">
        <w:rPr>
          <w:sz w:val="28"/>
          <w:szCs w:val="28"/>
          <w14:ligatures w14:val="none"/>
        </w:rPr>
        <w:t> </w:t>
      </w:r>
    </w:p>
    <w:p w:rsidR="00C7424E" w:rsidRPr="00A547DA" w:rsidRDefault="00C7424E" w:rsidP="00C7424E">
      <w:pPr>
        <w:widowControl w:val="0"/>
        <w:ind w:firstLine="560"/>
        <w:jc w:val="both"/>
        <w:rPr>
          <w:sz w:val="28"/>
          <w:szCs w:val="28"/>
          <w14:ligatures w14:val="none"/>
        </w:rPr>
      </w:pPr>
      <w:r w:rsidRPr="00A547DA">
        <w:rPr>
          <w:sz w:val="28"/>
          <w:szCs w:val="28"/>
          <w14:ligatures w14:val="none"/>
        </w:rPr>
        <w:t>Майбутнє бібліотек для дітей: тенденції розвитку та прогнози</w:t>
      </w:r>
    </w:p>
    <w:p w:rsidR="00C7424E" w:rsidRPr="00A547DA" w:rsidRDefault="00C7424E" w:rsidP="00C7424E">
      <w:pPr>
        <w:widowControl w:val="0"/>
        <w:jc w:val="right"/>
        <w:rPr>
          <w:sz w:val="28"/>
          <w:szCs w:val="28"/>
          <w14:ligatures w14:val="none"/>
        </w:rPr>
      </w:pPr>
      <w:proofErr w:type="spellStart"/>
      <w:r w:rsidRPr="00A547DA">
        <w:rPr>
          <w:sz w:val="28"/>
          <w:szCs w:val="28"/>
          <w14:ligatures w14:val="none"/>
        </w:rPr>
        <w:t>Чіка</w:t>
      </w:r>
      <w:proofErr w:type="spellEnd"/>
      <w:r w:rsidRPr="00A547DA">
        <w:rPr>
          <w:sz w:val="28"/>
          <w:szCs w:val="28"/>
          <w14:ligatures w14:val="none"/>
        </w:rPr>
        <w:t xml:space="preserve"> В. Д.,</w:t>
      </w:r>
    </w:p>
    <w:p w:rsidR="00C7424E" w:rsidRPr="00A547DA" w:rsidRDefault="00C7424E" w:rsidP="00C7424E">
      <w:pPr>
        <w:widowControl w:val="0"/>
        <w:jc w:val="right"/>
        <w:rPr>
          <w:sz w:val="28"/>
          <w:szCs w:val="28"/>
          <w14:ligatures w14:val="none"/>
        </w:rPr>
      </w:pPr>
      <w:r w:rsidRPr="00A547DA">
        <w:rPr>
          <w:sz w:val="28"/>
          <w:szCs w:val="28"/>
          <w14:ligatures w14:val="none"/>
        </w:rPr>
        <w:t xml:space="preserve">директор Закарпатської обласної </w:t>
      </w:r>
    </w:p>
    <w:p w:rsidR="00C7424E" w:rsidRPr="00A547DA" w:rsidRDefault="00C7424E" w:rsidP="00C7424E">
      <w:pPr>
        <w:jc w:val="right"/>
        <w:rPr>
          <w:sz w:val="28"/>
          <w:szCs w:val="28"/>
          <w:lang w:val="ru-RU"/>
          <w14:ligatures w14:val="none"/>
        </w:rPr>
      </w:pPr>
      <w:r w:rsidRPr="00A547DA">
        <w:rPr>
          <w:sz w:val="28"/>
          <w:szCs w:val="28"/>
          <w14:ligatures w14:val="none"/>
        </w:rPr>
        <w:t>бібліотеки для дітей та юнацтва</w:t>
      </w:r>
    </w:p>
    <w:p w:rsidR="00C7424E" w:rsidRPr="00A547DA" w:rsidRDefault="00C7424E" w:rsidP="00C7424E">
      <w:pPr>
        <w:spacing w:line="273" w:lineRule="auto"/>
        <w:jc w:val="both"/>
        <w:rPr>
          <w:b/>
          <w:bCs/>
          <w:sz w:val="28"/>
          <w:szCs w:val="28"/>
          <w14:ligatures w14:val="none"/>
        </w:rPr>
      </w:pPr>
      <w:r w:rsidRPr="00A547DA">
        <w:rPr>
          <w:b/>
          <w:bCs/>
          <w:sz w:val="28"/>
          <w:szCs w:val="28"/>
          <w14:ligatures w14:val="none"/>
        </w:rPr>
        <w:t> </w:t>
      </w:r>
    </w:p>
    <w:p w:rsidR="00C7424E" w:rsidRPr="00A547DA" w:rsidRDefault="00C7424E" w:rsidP="00C7424E">
      <w:pPr>
        <w:rPr>
          <w:b/>
          <w:bCs/>
          <w:sz w:val="28"/>
          <w:szCs w:val="28"/>
          <w14:ligatures w14:val="none"/>
        </w:rPr>
      </w:pPr>
      <w:r w:rsidRPr="00A547DA">
        <w:rPr>
          <w:b/>
          <w:bCs/>
          <w:sz w:val="28"/>
          <w:szCs w:val="28"/>
          <w14:ligatures w14:val="none"/>
        </w:rPr>
        <w:t>13.00 – 13.20 Запитання, відповіді.</w:t>
      </w:r>
    </w:p>
    <w:p w:rsidR="00C7424E" w:rsidRPr="00A547DA" w:rsidRDefault="00C7424E" w:rsidP="00C7424E">
      <w:pPr>
        <w:rPr>
          <w:b/>
          <w:bCs/>
          <w:sz w:val="28"/>
          <w:szCs w:val="28"/>
          <w14:ligatures w14:val="none"/>
        </w:rPr>
      </w:pPr>
      <w:r w:rsidRPr="00A547DA">
        <w:rPr>
          <w:b/>
          <w:bCs/>
          <w:sz w:val="28"/>
          <w:szCs w:val="28"/>
          <w14:ligatures w14:val="none"/>
        </w:rPr>
        <w:t> </w:t>
      </w:r>
    </w:p>
    <w:p w:rsidR="00C7424E" w:rsidRPr="00A547DA" w:rsidRDefault="00C7424E" w:rsidP="00C7424E">
      <w:pPr>
        <w:rPr>
          <w:b/>
          <w:bCs/>
          <w:sz w:val="28"/>
          <w:szCs w:val="28"/>
          <w14:ligatures w14:val="none"/>
        </w:rPr>
      </w:pPr>
      <w:r w:rsidRPr="00A547DA">
        <w:rPr>
          <w:b/>
          <w:bCs/>
          <w:sz w:val="28"/>
          <w:szCs w:val="28"/>
          <w14:ligatures w14:val="none"/>
        </w:rPr>
        <w:t>13.20 – 14.00 Консультації та повідомлення:</w:t>
      </w:r>
    </w:p>
    <w:p w:rsidR="00C7424E" w:rsidRPr="00A547DA" w:rsidRDefault="00C7424E" w:rsidP="00C7424E">
      <w:pPr>
        <w:rPr>
          <w:b/>
          <w:bCs/>
          <w:sz w:val="28"/>
          <w:szCs w:val="28"/>
          <w14:ligatures w14:val="none"/>
        </w:rPr>
      </w:pPr>
      <w:r w:rsidRPr="00A547DA">
        <w:rPr>
          <w:b/>
          <w:bCs/>
          <w:sz w:val="28"/>
          <w:szCs w:val="28"/>
          <w14:ligatures w14:val="none"/>
        </w:rPr>
        <w:t> </w:t>
      </w:r>
    </w:p>
    <w:p w:rsidR="00C7424E" w:rsidRPr="00A547DA" w:rsidRDefault="00C7424E" w:rsidP="00C7424E">
      <w:pPr>
        <w:widowControl w:val="0"/>
        <w:ind w:firstLine="560"/>
        <w:jc w:val="both"/>
        <w:rPr>
          <w:sz w:val="28"/>
          <w:szCs w:val="28"/>
          <w14:ligatures w14:val="none"/>
        </w:rPr>
      </w:pPr>
      <w:r w:rsidRPr="00A547DA">
        <w:rPr>
          <w:sz w:val="28"/>
          <w:szCs w:val="28"/>
          <w14:ligatures w14:val="none"/>
        </w:rPr>
        <w:t>Сучасна бібліотека: змінюємо формат, створюємо новий образ</w:t>
      </w:r>
    </w:p>
    <w:p w:rsidR="00C7424E" w:rsidRPr="00A547DA" w:rsidRDefault="00C7424E" w:rsidP="00C7424E">
      <w:pPr>
        <w:widowControl w:val="0"/>
        <w:ind w:left="1620" w:hanging="1620"/>
        <w:jc w:val="right"/>
        <w:rPr>
          <w:sz w:val="28"/>
          <w:szCs w:val="28"/>
          <w14:ligatures w14:val="none"/>
        </w:rPr>
      </w:pPr>
      <w:proofErr w:type="spellStart"/>
      <w:r w:rsidRPr="00A547DA">
        <w:rPr>
          <w:sz w:val="28"/>
          <w:szCs w:val="28"/>
          <w14:ligatures w14:val="none"/>
        </w:rPr>
        <w:t>Напуда</w:t>
      </w:r>
      <w:proofErr w:type="spellEnd"/>
      <w:r w:rsidRPr="00A547DA">
        <w:rPr>
          <w:sz w:val="28"/>
          <w:szCs w:val="28"/>
          <w14:ligatures w14:val="none"/>
        </w:rPr>
        <w:t xml:space="preserve"> Є. Ю.,</w:t>
      </w:r>
    </w:p>
    <w:p w:rsidR="00C7424E" w:rsidRPr="00A547DA" w:rsidRDefault="00C7424E" w:rsidP="00C7424E">
      <w:pPr>
        <w:widowControl w:val="0"/>
        <w:tabs>
          <w:tab w:val="left" w:pos="174"/>
        </w:tabs>
        <w:ind w:firstLine="851"/>
        <w:jc w:val="right"/>
        <w:rPr>
          <w:sz w:val="28"/>
          <w:szCs w:val="28"/>
          <w14:ligatures w14:val="none"/>
        </w:rPr>
      </w:pPr>
      <w:r w:rsidRPr="00A547DA">
        <w:rPr>
          <w:sz w:val="28"/>
          <w:szCs w:val="28"/>
          <w14:ligatures w14:val="none"/>
        </w:rPr>
        <w:t>головний бібліограф відділу обслуговування</w:t>
      </w:r>
    </w:p>
    <w:p w:rsidR="00C7424E" w:rsidRPr="00A547DA" w:rsidRDefault="00C7424E" w:rsidP="00C7424E">
      <w:pPr>
        <w:jc w:val="right"/>
        <w:rPr>
          <w:sz w:val="28"/>
          <w:szCs w:val="28"/>
          <w14:ligatures w14:val="none"/>
        </w:rPr>
      </w:pPr>
      <w:r w:rsidRPr="00A547DA">
        <w:rPr>
          <w:sz w:val="28"/>
          <w:szCs w:val="28"/>
          <w14:ligatures w14:val="none"/>
        </w:rPr>
        <w:t xml:space="preserve">Закарпатської ОУНБ ім. Ф. </w:t>
      </w:r>
      <w:proofErr w:type="spellStart"/>
      <w:r w:rsidRPr="00A547DA">
        <w:rPr>
          <w:sz w:val="28"/>
          <w:szCs w:val="28"/>
          <w14:ligatures w14:val="none"/>
        </w:rPr>
        <w:t>Потушняка</w:t>
      </w:r>
      <w:proofErr w:type="spellEnd"/>
    </w:p>
    <w:p w:rsidR="00C7424E" w:rsidRDefault="00C7424E" w:rsidP="00C7424E">
      <w:pPr>
        <w:widowControl w:val="0"/>
        <w:rPr>
          <w:sz w:val="28"/>
          <w:szCs w:val="28"/>
          <w14:ligatures w14:val="none"/>
        </w:rPr>
      </w:pPr>
      <w:r w:rsidRPr="00A547DA">
        <w:rPr>
          <w:sz w:val="28"/>
          <w:szCs w:val="28"/>
          <w14:ligatures w14:val="none"/>
        </w:rPr>
        <w:t> </w:t>
      </w:r>
    </w:p>
    <w:p w:rsidR="00A547DA" w:rsidRPr="00A547DA" w:rsidRDefault="00A547DA" w:rsidP="00C7424E">
      <w:pPr>
        <w:widowControl w:val="0"/>
        <w:rPr>
          <w:sz w:val="28"/>
          <w:szCs w:val="28"/>
          <w14:ligatures w14:val="none"/>
        </w:rPr>
      </w:pPr>
    </w:p>
    <w:p w:rsidR="00C7424E" w:rsidRPr="00A547DA" w:rsidRDefault="00C7424E" w:rsidP="00C7424E">
      <w:pPr>
        <w:widowControl w:val="0"/>
        <w:tabs>
          <w:tab w:val="left" w:pos="174"/>
        </w:tabs>
        <w:spacing w:line="273" w:lineRule="auto"/>
        <w:ind w:firstLine="560"/>
        <w:jc w:val="both"/>
        <w:rPr>
          <w:sz w:val="28"/>
          <w:szCs w:val="28"/>
          <w14:ligatures w14:val="none"/>
        </w:rPr>
      </w:pPr>
      <w:r w:rsidRPr="00A547DA">
        <w:rPr>
          <w:sz w:val="28"/>
          <w:szCs w:val="28"/>
          <w14:ligatures w14:val="none"/>
        </w:rPr>
        <w:t>Впровадження в області електронної системи моніторингу діяльності мережі публічних бібліотек України (</w:t>
      </w:r>
      <w:proofErr w:type="spellStart"/>
      <w:r w:rsidRPr="00A547DA">
        <w:rPr>
          <w:sz w:val="28"/>
          <w:szCs w:val="28"/>
          <w14:ligatures w14:val="none"/>
        </w:rPr>
        <w:t>ЕСМаР</w:t>
      </w:r>
      <w:proofErr w:type="spellEnd"/>
      <w:r w:rsidRPr="00A547DA">
        <w:rPr>
          <w:sz w:val="28"/>
          <w:szCs w:val="28"/>
          <w14:ligatures w14:val="none"/>
        </w:rPr>
        <w:t>)</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lastRenderedPageBreak/>
        <w:t>Січ О. І.,</w:t>
      </w:r>
    </w:p>
    <w:p w:rsidR="00C7424E" w:rsidRPr="00A547DA" w:rsidRDefault="00C7424E" w:rsidP="00C7424E">
      <w:pPr>
        <w:widowControl w:val="0"/>
        <w:spacing w:line="273" w:lineRule="auto"/>
        <w:ind w:left="1620"/>
        <w:jc w:val="right"/>
        <w:rPr>
          <w:sz w:val="28"/>
          <w:szCs w:val="28"/>
          <w14:ligatures w14:val="none"/>
        </w:rPr>
      </w:pPr>
      <w:r w:rsidRPr="00A547DA">
        <w:rPr>
          <w:sz w:val="28"/>
          <w:szCs w:val="28"/>
          <w14:ligatures w14:val="none"/>
        </w:rPr>
        <w:t xml:space="preserve">завідувачка науково-методичного відділу </w:t>
      </w:r>
    </w:p>
    <w:p w:rsidR="00C7424E" w:rsidRPr="00A547DA" w:rsidRDefault="00C7424E" w:rsidP="00C7424E">
      <w:pPr>
        <w:widowControl w:val="0"/>
        <w:spacing w:line="273" w:lineRule="auto"/>
        <w:ind w:left="1620"/>
        <w:jc w:val="right"/>
        <w:rPr>
          <w:sz w:val="28"/>
          <w:szCs w:val="28"/>
          <w14:ligatures w14:val="none"/>
        </w:rPr>
      </w:pPr>
      <w:r w:rsidRPr="00A547DA">
        <w:rPr>
          <w:sz w:val="28"/>
          <w:szCs w:val="28"/>
          <w14:ligatures w14:val="none"/>
        </w:rPr>
        <w:t xml:space="preserve">Закарпатської ОУНБ ім. Ф. </w:t>
      </w:r>
      <w:proofErr w:type="spellStart"/>
      <w:r w:rsidRPr="00A547DA">
        <w:rPr>
          <w:sz w:val="28"/>
          <w:szCs w:val="28"/>
          <w14:ligatures w14:val="none"/>
        </w:rPr>
        <w:t>Потушняка</w:t>
      </w:r>
      <w:proofErr w:type="spellEnd"/>
    </w:p>
    <w:p w:rsidR="00C7424E" w:rsidRPr="00A547DA" w:rsidRDefault="00C7424E" w:rsidP="00C7424E">
      <w:pPr>
        <w:spacing w:line="273" w:lineRule="auto"/>
        <w:ind w:left="1620" w:hanging="1620"/>
        <w:jc w:val="both"/>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ind w:left="1620" w:hanging="1620"/>
        <w:jc w:val="both"/>
        <w:rPr>
          <w:b/>
          <w:bCs/>
          <w:sz w:val="28"/>
          <w:szCs w:val="28"/>
          <w:lang w:val="ru-RU"/>
          <w14:ligatures w14:val="none"/>
        </w:rPr>
      </w:pPr>
      <w:r w:rsidRPr="00A547DA">
        <w:rPr>
          <w:b/>
          <w:bCs/>
          <w:sz w:val="28"/>
          <w:szCs w:val="28"/>
          <w14:ligatures w14:val="none"/>
        </w:rPr>
        <w:t>14.00 – 15.00 Обідня перерва</w:t>
      </w:r>
    </w:p>
    <w:p w:rsidR="00C7424E" w:rsidRPr="00A547DA" w:rsidRDefault="00C7424E" w:rsidP="00C7424E">
      <w:pPr>
        <w:spacing w:line="273" w:lineRule="auto"/>
        <w:ind w:left="1620" w:hanging="1620"/>
        <w:jc w:val="both"/>
        <w:rPr>
          <w:b/>
          <w:bCs/>
          <w:sz w:val="28"/>
          <w:szCs w:val="28"/>
          <w:lang w:val="ru-RU"/>
          <w14:ligatures w14:val="none"/>
        </w:rPr>
      </w:pPr>
      <w:r w:rsidRPr="00A547DA">
        <w:rPr>
          <w:b/>
          <w:bCs/>
          <w:sz w:val="28"/>
          <w:szCs w:val="28"/>
          <w:lang w:val="ru-RU"/>
          <w14:ligatures w14:val="none"/>
        </w:rPr>
        <w:t> </w:t>
      </w:r>
    </w:p>
    <w:p w:rsidR="00C7424E" w:rsidRPr="00A547DA" w:rsidRDefault="00C7424E" w:rsidP="00C7424E">
      <w:pPr>
        <w:widowControl w:val="0"/>
        <w:spacing w:line="273" w:lineRule="auto"/>
        <w:jc w:val="both"/>
        <w:rPr>
          <w:sz w:val="28"/>
          <w:szCs w:val="28"/>
          <w14:ligatures w14:val="none"/>
        </w:rPr>
      </w:pPr>
      <w:r w:rsidRPr="00A547DA">
        <w:rPr>
          <w:b/>
          <w:bCs/>
          <w:sz w:val="28"/>
          <w:szCs w:val="28"/>
          <w14:ligatures w14:val="none"/>
        </w:rPr>
        <w:t xml:space="preserve">15.00 – 15.30 </w:t>
      </w:r>
      <w:r w:rsidRPr="00A547DA">
        <w:rPr>
          <w:sz w:val="28"/>
          <w:szCs w:val="28"/>
          <w14:ligatures w14:val="none"/>
        </w:rPr>
        <w:t xml:space="preserve">Бібліотеки </w:t>
      </w:r>
      <w:proofErr w:type="spellStart"/>
      <w:r w:rsidRPr="00A547DA">
        <w:rPr>
          <w:sz w:val="28"/>
          <w:szCs w:val="28"/>
          <w14:ligatures w14:val="none"/>
        </w:rPr>
        <w:t>Міжгірщини</w:t>
      </w:r>
      <w:proofErr w:type="spellEnd"/>
      <w:r w:rsidRPr="00A547DA">
        <w:rPr>
          <w:sz w:val="28"/>
          <w:szCs w:val="28"/>
          <w14:ligatures w14:val="none"/>
        </w:rPr>
        <w:t xml:space="preserve"> – культурно-просвітницькі центри </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територіальних громад району</w:t>
      </w:r>
    </w:p>
    <w:p w:rsidR="00C7424E" w:rsidRPr="00A547DA" w:rsidRDefault="00C7424E" w:rsidP="00C7424E">
      <w:pPr>
        <w:widowControl w:val="0"/>
        <w:spacing w:line="273" w:lineRule="auto"/>
        <w:ind w:left="1620" w:hanging="1620"/>
        <w:jc w:val="right"/>
        <w:rPr>
          <w:sz w:val="28"/>
          <w:szCs w:val="28"/>
          <w14:ligatures w14:val="none"/>
        </w:rPr>
      </w:pPr>
      <w:proofErr w:type="spellStart"/>
      <w:r w:rsidRPr="00A547DA">
        <w:rPr>
          <w:sz w:val="28"/>
          <w:szCs w:val="28"/>
          <w14:ligatures w14:val="none"/>
        </w:rPr>
        <w:t>Бубич</w:t>
      </w:r>
      <w:proofErr w:type="spellEnd"/>
      <w:r w:rsidRPr="00A547DA">
        <w:rPr>
          <w:sz w:val="28"/>
          <w:szCs w:val="28"/>
          <w14:ligatures w14:val="none"/>
        </w:rPr>
        <w:t xml:space="preserve"> Н. І.,</w:t>
      </w:r>
    </w:p>
    <w:p w:rsidR="00C7424E" w:rsidRPr="00A547DA" w:rsidRDefault="00C7424E" w:rsidP="00C7424E">
      <w:pPr>
        <w:widowControl w:val="0"/>
        <w:spacing w:line="273" w:lineRule="auto"/>
        <w:ind w:left="1620" w:hanging="1620"/>
        <w:jc w:val="right"/>
        <w:rPr>
          <w:sz w:val="28"/>
          <w:szCs w:val="28"/>
          <w14:ligatures w14:val="none"/>
        </w:rPr>
      </w:pPr>
      <w:r w:rsidRPr="00A547DA">
        <w:rPr>
          <w:sz w:val="28"/>
          <w:szCs w:val="28"/>
          <w14:ligatures w14:val="none"/>
        </w:rPr>
        <w:t xml:space="preserve">директор </w:t>
      </w:r>
      <w:proofErr w:type="spellStart"/>
      <w:r w:rsidRPr="00A547DA">
        <w:rPr>
          <w:sz w:val="28"/>
          <w:szCs w:val="28"/>
          <w14:ligatures w14:val="none"/>
        </w:rPr>
        <w:t>Міжгірської</w:t>
      </w:r>
      <w:proofErr w:type="spellEnd"/>
      <w:r w:rsidRPr="00A547DA">
        <w:rPr>
          <w:sz w:val="28"/>
          <w:szCs w:val="28"/>
          <w14:ligatures w14:val="none"/>
        </w:rPr>
        <w:t xml:space="preserve"> ЦБС</w:t>
      </w:r>
    </w:p>
    <w:p w:rsidR="00C7424E" w:rsidRPr="00A547DA" w:rsidRDefault="00C7424E" w:rsidP="00C7424E">
      <w:pPr>
        <w:widowControl w:val="0"/>
        <w:spacing w:line="273" w:lineRule="auto"/>
        <w:ind w:left="1620" w:hanging="1620"/>
        <w:jc w:val="both"/>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jc w:val="both"/>
        <w:rPr>
          <w:sz w:val="28"/>
          <w:szCs w:val="28"/>
          <w14:ligatures w14:val="none"/>
        </w:rPr>
      </w:pPr>
      <w:r w:rsidRPr="00A547DA">
        <w:rPr>
          <w:b/>
          <w:bCs/>
          <w:sz w:val="28"/>
          <w:szCs w:val="28"/>
          <w14:ligatures w14:val="none"/>
        </w:rPr>
        <w:t>15.30 – 18.00 Дружній візит</w:t>
      </w:r>
      <w:r w:rsidRPr="00A547DA">
        <w:rPr>
          <w:sz w:val="28"/>
          <w:szCs w:val="28"/>
          <w14:ligatures w14:val="none"/>
        </w:rPr>
        <w:t>:</w:t>
      </w:r>
      <w:r w:rsidRPr="00A547DA">
        <w:rPr>
          <w:b/>
          <w:bCs/>
          <w:sz w:val="28"/>
          <w:szCs w:val="28"/>
          <w14:ligatures w14:val="none"/>
        </w:rPr>
        <w:t xml:space="preserve"> </w:t>
      </w:r>
      <w:r w:rsidRPr="00A547DA">
        <w:rPr>
          <w:sz w:val="28"/>
          <w:szCs w:val="28"/>
          <w14:ligatures w14:val="none"/>
        </w:rPr>
        <w:t xml:space="preserve">Ознайомлення з роботою бібліотек-філій </w:t>
      </w:r>
      <w:proofErr w:type="spellStart"/>
      <w:r w:rsidRPr="00A547DA">
        <w:rPr>
          <w:sz w:val="28"/>
          <w:szCs w:val="28"/>
          <w14:ligatures w14:val="none"/>
        </w:rPr>
        <w:t>сс</w:t>
      </w:r>
      <w:proofErr w:type="spellEnd"/>
      <w:r w:rsidRPr="00A547DA">
        <w:rPr>
          <w:sz w:val="28"/>
          <w:szCs w:val="28"/>
          <w14:ligatures w14:val="none"/>
        </w:rPr>
        <w:t xml:space="preserve">. </w:t>
      </w:r>
      <w:proofErr w:type="spellStart"/>
      <w:r w:rsidRPr="00A547DA">
        <w:rPr>
          <w:sz w:val="28"/>
          <w:szCs w:val="28"/>
          <w14:ligatures w14:val="none"/>
        </w:rPr>
        <w:t>Репинне</w:t>
      </w:r>
      <w:proofErr w:type="spellEnd"/>
      <w:r w:rsidRPr="00A547DA">
        <w:rPr>
          <w:sz w:val="28"/>
          <w:szCs w:val="28"/>
          <w14:ligatures w14:val="none"/>
        </w:rPr>
        <w:t xml:space="preserve">, </w:t>
      </w:r>
      <w:proofErr w:type="spellStart"/>
      <w:r w:rsidRPr="00A547DA">
        <w:rPr>
          <w:sz w:val="28"/>
          <w:szCs w:val="28"/>
          <w14:ligatures w14:val="none"/>
        </w:rPr>
        <w:t>Келечин</w:t>
      </w:r>
      <w:proofErr w:type="spellEnd"/>
      <w:r w:rsidRPr="00A547DA">
        <w:rPr>
          <w:sz w:val="28"/>
          <w:szCs w:val="28"/>
          <w14:ligatures w14:val="none"/>
        </w:rPr>
        <w:t xml:space="preserve">, </w:t>
      </w:r>
      <w:proofErr w:type="spellStart"/>
      <w:r w:rsidRPr="00A547DA">
        <w:rPr>
          <w:sz w:val="28"/>
          <w:szCs w:val="28"/>
          <w14:ligatures w14:val="none"/>
        </w:rPr>
        <w:t>Ізки</w:t>
      </w:r>
      <w:proofErr w:type="spellEnd"/>
    </w:p>
    <w:p w:rsidR="00C7424E" w:rsidRPr="00A547DA" w:rsidRDefault="00C7424E" w:rsidP="00C7424E">
      <w:pPr>
        <w:spacing w:line="273" w:lineRule="auto"/>
        <w:jc w:val="both"/>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jc w:val="center"/>
        <w:rPr>
          <w:b/>
          <w:bCs/>
          <w:sz w:val="28"/>
          <w:szCs w:val="28"/>
          <w14:ligatures w14:val="none"/>
        </w:rPr>
      </w:pPr>
      <w:r w:rsidRPr="00A547DA">
        <w:rPr>
          <w:b/>
          <w:bCs/>
          <w:sz w:val="28"/>
          <w:szCs w:val="28"/>
          <w14:ligatures w14:val="none"/>
        </w:rPr>
        <w:t>18 червня</w:t>
      </w:r>
    </w:p>
    <w:p w:rsidR="00C7424E" w:rsidRPr="00A547DA" w:rsidRDefault="00C7424E" w:rsidP="00C7424E">
      <w:pPr>
        <w:widowControl w:val="0"/>
        <w:spacing w:line="273" w:lineRule="auto"/>
        <w:ind w:left="1620" w:hanging="1620"/>
        <w:jc w:val="both"/>
        <w:rPr>
          <w:b/>
          <w:bCs/>
          <w:sz w:val="28"/>
          <w:szCs w:val="28"/>
          <w14:ligatures w14:val="none"/>
        </w:rPr>
      </w:pPr>
      <w:r w:rsidRPr="00A547DA">
        <w:rPr>
          <w:b/>
          <w:bCs/>
          <w:sz w:val="28"/>
          <w:szCs w:val="28"/>
          <w14:ligatures w14:val="none"/>
        </w:rPr>
        <w:t>9.00 – 11.30 Робота в секціях</w:t>
      </w:r>
    </w:p>
    <w:p w:rsidR="00C7424E" w:rsidRPr="00A547DA" w:rsidRDefault="00C7424E" w:rsidP="00C7424E">
      <w:pPr>
        <w:widowControl w:val="0"/>
        <w:spacing w:line="273" w:lineRule="auto"/>
        <w:jc w:val="center"/>
        <w:rPr>
          <w:b/>
          <w:bCs/>
          <w:sz w:val="28"/>
          <w:szCs w:val="28"/>
          <w:u w:val="single"/>
          <w14:ligatures w14:val="none"/>
        </w:rPr>
      </w:pPr>
      <w:r w:rsidRPr="00A547DA">
        <w:rPr>
          <w:b/>
          <w:bCs/>
          <w:sz w:val="28"/>
          <w:szCs w:val="28"/>
          <w:u w:val="single"/>
          <w14:ligatures w14:val="none"/>
        </w:rPr>
        <w:t> </w:t>
      </w:r>
    </w:p>
    <w:p w:rsidR="00C7424E" w:rsidRPr="00A547DA" w:rsidRDefault="00C7424E" w:rsidP="00C7424E">
      <w:pPr>
        <w:widowControl w:val="0"/>
        <w:spacing w:line="273" w:lineRule="auto"/>
        <w:jc w:val="center"/>
        <w:rPr>
          <w:b/>
          <w:bCs/>
          <w:sz w:val="28"/>
          <w:szCs w:val="28"/>
          <w:u w:val="single"/>
          <w14:ligatures w14:val="none"/>
        </w:rPr>
      </w:pPr>
      <w:r w:rsidRPr="00A547DA">
        <w:rPr>
          <w:b/>
          <w:bCs/>
          <w:sz w:val="28"/>
          <w:szCs w:val="28"/>
          <w:u w:val="single"/>
          <w14:ligatures w14:val="none"/>
        </w:rPr>
        <w:t xml:space="preserve">Секція директорів </w:t>
      </w:r>
    </w:p>
    <w:p w:rsidR="00C7424E" w:rsidRPr="00A547DA" w:rsidRDefault="00C7424E" w:rsidP="00C7424E">
      <w:pPr>
        <w:spacing w:line="273" w:lineRule="auto"/>
        <w:rPr>
          <w:b/>
          <w:bCs/>
          <w:sz w:val="28"/>
          <w:szCs w:val="28"/>
          <w:u w:val="single"/>
          <w14:ligatures w14:val="none"/>
        </w:rPr>
      </w:pPr>
      <w:r w:rsidRPr="00A547DA">
        <w:rPr>
          <w:b/>
          <w:bCs/>
          <w:sz w:val="28"/>
          <w:szCs w:val="28"/>
          <w:u w:val="single"/>
          <w14:ligatures w14:val="none"/>
        </w:rPr>
        <w:t> </w:t>
      </w:r>
    </w:p>
    <w:p w:rsidR="00C7424E" w:rsidRPr="00A547DA" w:rsidRDefault="00C7424E" w:rsidP="00C7424E">
      <w:pPr>
        <w:widowControl w:val="0"/>
        <w:spacing w:line="273" w:lineRule="auto"/>
        <w:rPr>
          <w:b/>
          <w:bCs/>
          <w:sz w:val="28"/>
          <w:szCs w:val="28"/>
          <w:u w:val="single"/>
          <w14:ligatures w14:val="none"/>
        </w:rPr>
      </w:pPr>
      <w:r w:rsidRPr="00A547DA">
        <w:rPr>
          <w:b/>
          <w:bCs/>
          <w:sz w:val="28"/>
          <w:szCs w:val="28"/>
          <w14:ligatures w14:val="none"/>
        </w:rPr>
        <w:t>9.00 –  9.45 Консультація</w:t>
      </w:r>
      <w:r w:rsidRPr="00A547DA">
        <w:rPr>
          <w:sz w:val="28"/>
          <w:szCs w:val="28"/>
          <w14:ligatures w14:val="none"/>
        </w:rPr>
        <w:t xml:space="preserve"> „Патріотичне виховання юного покоління: нові формати бібліотечної практики”</w:t>
      </w:r>
    </w:p>
    <w:p w:rsidR="00C7424E" w:rsidRPr="00A547DA" w:rsidRDefault="00C7424E" w:rsidP="00C7424E">
      <w:pPr>
        <w:widowControl w:val="0"/>
        <w:spacing w:line="273" w:lineRule="auto"/>
        <w:jc w:val="right"/>
        <w:rPr>
          <w:sz w:val="28"/>
          <w:szCs w:val="28"/>
          <w14:ligatures w14:val="none"/>
        </w:rPr>
      </w:pPr>
      <w:proofErr w:type="spellStart"/>
      <w:r w:rsidRPr="00A547DA">
        <w:rPr>
          <w:sz w:val="28"/>
          <w:szCs w:val="28"/>
          <w14:ligatures w14:val="none"/>
        </w:rPr>
        <w:t>Вудмаска</w:t>
      </w:r>
      <w:proofErr w:type="spellEnd"/>
      <w:r w:rsidRPr="00A547DA">
        <w:rPr>
          <w:sz w:val="28"/>
          <w:szCs w:val="28"/>
          <w14:ligatures w14:val="none"/>
        </w:rPr>
        <w:t xml:space="preserve"> Т. М.,</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заступник директора по роботі з юнацтвом</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Закарпатської ОДЮБ</w:t>
      </w:r>
    </w:p>
    <w:p w:rsidR="00C7424E" w:rsidRPr="00A547DA" w:rsidRDefault="00C7424E" w:rsidP="00C7424E">
      <w:pPr>
        <w:spacing w:line="273" w:lineRule="auto"/>
        <w:jc w:val="both"/>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jc w:val="both"/>
        <w:rPr>
          <w:b/>
          <w:bCs/>
          <w:sz w:val="28"/>
          <w:szCs w:val="28"/>
          <w14:ligatures w14:val="none"/>
        </w:rPr>
      </w:pPr>
      <w:r w:rsidRPr="00A547DA">
        <w:rPr>
          <w:b/>
          <w:bCs/>
          <w:sz w:val="28"/>
          <w:szCs w:val="28"/>
          <w14:ligatures w14:val="none"/>
        </w:rPr>
        <w:t xml:space="preserve">9.45 – 11.00 Професійне спілкування </w:t>
      </w:r>
      <w:r w:rsidRPr="00A547DA">
        <w:rPr>
          <w:sz w:val="28"/>
          <w:szCs w:val="28"/>
          <w14:ligatures w14:val="none"/>
        </w:rPr>
        <w:t>„Інтерактивний простір сучасної бібліотеки”</w:t>
      </w:r>
    </w:p>
    <w:p w:rsidR="00C7424E" w:rsidRPr="00A547DA" w:rsidRDefault="00C7424E" w:rsidP="00C7424E">
      <w:pPr>
        <w:widowControl w:val="0"/>
        <w:spacing w:line="273" w:lineRule="auto"/>
        <w:ind w:left="1620" w:hanging="1620"/>
        <w:jc w:val="right"/>
        <w:rPr>
          <w:sz w:val="28"/>
          <w:szCs w:val="28"/>
          <w14:ligatures w14:val="none"/>
        </w:rPr>
      </w:pPr>
      <w:r w:rsidRPr="00A547DA">
        <w:rPr>
          <w:sz w:val="28"/>
          <w:szCs w:val="28"/>
          <w14:ligatures w14:val="none"/>
        </w:rPr>
        <w:t xml:space="preserve">Модератор: </w:t>
      </w:r>
      <w:proofErr w:type="spellStart"/>
      <w:r w:rsidRPr="00A547DA">
        <w:rPr>
          <w:sz w:val="28"/>
          <w:szCs w:val="28"/>
          <w14:ligatures w14:val="none"/>
        </w:rPr>
        <w:t>Дзуровчик</w:t>
      </w:r>
      <w:proofErr w:type="spellEnd"/>
      <w:r w:rsidRPr="00A547DA">
        <w:rPr>
          <w:sz w:val="28"/>
          <w:szCs w:val="28"/>
          <w14:ligatures w14:val="none"/>
        </w:rPr>
        <w:t xml:space="preserve"> О. М.,</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xml:space="preserve">                                                            заступник директора з наукової роботи</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xml:space="preserve">Закарпатської ОУНБ ім. Ф. </w:t>
      </w:r>
      <w:proofErr w:type="spellStart"/>
      <w:r w:rsidRPr="00A547DA">
        <w:rPr>
          <w:sz w:val="28"/>
          <w:szCs w:val="28"/>
          <w14:ligatures w14:val="none"/>
        </w:rPr>
        <w:t>Потушняка</w:t>
      </w:r>
      <w:proofErr w:type="spellEnd"/>
    </w:p>
    <w:p w:rsidR="00C7424E" w:rsidRPr="00A547DA" w:rsidRDefault="00C7424E" w:rsidP="00C7424E">
      <w:pPr>
        <w:widowControl w:val="0"/>
        <w:spacing w:line="273" w:lineRule="auto"/>
        <w:ind w:left="1620" w:hanging="1620"/>
        <w:jc w:val="both"/>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jc w:val="both"/>
        <w:rPr>
          <w:sz w:val="28"/>
          <w:szCs w:val="28"/>
          <w14:ligatures w14:val="none"/>
        </w:rPr>
      </w:pPr>
      <w:r w:rsidRPr="00A547DA">
        <w:rPr>
          <w:b/>
          <w:bCs/>
          <w:sz w:val="28"/>
          <w:szCs w:val="28"/>
          <w14:ligatures w14:val="none"/>
        </w:rPr>
        <w:t xml:space="preserve">11.00 – 12.30 Дискусійна платформа: </w:t>
      </w:r>
      <w:r w:rsidRPr="00A547DA">
        <w:rPr>
          <w:sz w:val="28"/>
          <w:szCs w:val="28"/>
          <w14:ligatures w14:val="none"/>
        </w:rPr>
        <w:t>„Фактори впливу на бібліотечне обслуговування населення області в умовах реформування адміністративно-територіального устрою”</w:t>
      </w:r>
    </w:p>
    <w:p w:rsidR="00C7424E" w:rsidRPr="00A547DA" w:rsidRDefault="00C7424E" w:rsidP="00C7424E">
      <w:pPr>
        <w:widowControl w:val="0"/>
        <w:spacing w:line="273" w:lineRule="auto"/>
        <w:ind w:left="1620" w:hanging="1620"/>
        <w:jc w:val="right"/>
        <w:rPr>
          <w:sz w:val="28"/>
          <w:szCs w:val="28"/>
          <w14:ligatures w14:val="none"/>
        </w:rPr>
      </w:pPr>
      <w:r w:rsidRPr="00A547DA">
        <w:rPr>
          <w:sz w:val="28"/>
          <w:szCs w:val="28"/>
          <w14:ligatures w14:val="none"/>
        </w:rPr>
        <w:t xml:space="preserve">Модератор: </w:t>
      </w:r>
      <w:proofErr w:type="spellStart"/>
      <w:r w:rsidRPr="00A547DA">
        <w:rPr>
          <w:sz w:val="28"/>
          <w:szCs w:val="28"/>
          <w14:ligatures w14:val="none"/>
        </w:rPr>
        <w:t>Григаш</w:t>
      </w:r>
      <w:proofErr w:type="spellEnd"/>
      <w:r w:rsidRPr="00A547DA">
        <w:rPr>
          <w:sz w:val="28"/>
          <w:szCs w:val="28"/>
          <w14:ligatures w14:val="none"/>
        </w:rPr>
        <w:t xml:space="preserve"> Л. З.,</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xml:space="preserve">учений секретар </w:t>
      </w:r>
    </w:p>
    <w:p w:rsidR="00C7424E" w:rsidRPr="00A547DA" w:rsidRDefault="00C7424E" w:rsidP="00C7424E">
      <w:pPr>
        <w:spacing w:line="273" w:lineRule="auto"/>
        <w:jc w:val="right"/>
        <w:rPr>
          <w:sz w:val="28"/>
          <w:szCs w:val="28"/>
          <w14:ligatures w14:val="none"/>
        </w:rPr>
      </w:pPr>
      <w:r w:rsidRPr="00A547DA">
        <w:rPr>
          <w:sz w:val="28"/>
          <w:szCs w:val="28"/>
          <w14:ligatures w14:val="none"/>
        </w:rPr>
        <w:t xml:space="preserve">Закарпатської ОУНБ ім. Ф. </w:t>
      </w:r>
      <w:proofErr w:type="spellStart"/>
      <w:r w:rsidRPr="00A547DA">
        <w:rPr>
          <w:sz w:val="28"/>
          <w:szCs w:val="28"/>
          <w14:ligatures w14:val="none"/>
        </w:rPr>
        <w:t>Потушняка</w:t>
      </w:r>
      <w:proofErr w:type="spellEnd"/>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pStyle w:val="7"/>
        <w:spacing w:line="273" w:lineRule="auto"/>
        <w:ind w:left="1620" w:hanging="1620"/>
        <w:rPr>
          <w:sz w:val="28"/>
          <w:szCs w:val="28"/>
          <w:u w:val="single"/>
          <w14:ligatures w14:val="none"/>
        </w:rPr>
      </w:pPr>
      <w:r w:rsidRPr="00A547DA">
        <w:rPr>
          <w:sz w:val="28"/>
          <w:szCs w:val="28"/>
          <w:u w:val="single"/>
          <w14:ligatures w14:val="none"/>
        </w:rPr>
        <w:lastRenderedPageBreak/>
        <w:t xml:space="preserve">Секція заступників директорів по роботі з дітьми </w:t>
      </w:r>
    </w:p>
    <w:p w:rsidR="00C7424E" w:rsidRPr="00A547DA" w:rsidRDefault="00C7424E" w:rsidP="00C7424E">
      <w:pPr>
        <w:pStyle w:val="7"/>
        <w:spacing w:line="273" w:lineRule="auto"/>
        <w:ind w:left="1620" w:hanging="1620"/>
        <w:rPr>
          <w:sz w:val="28"/>
          <w:szCs w:val="28"/>
          <w:u w:val="single"/>
          <w14:ligatures w14:val="none"/>
        </w:rPr>
      </w:pPr>
      <w:r w:rsidRPr="00A547DA">
        <w:rPr>
          <w:b/>
          <w:bCs/>
          <w:sz w:val="28"/>
          <w:szCs w:val="28"/>
          <w:u w:val="single"/>
          <w14:ligatures w14:val="none"/>
        </w:rPr>
        <w:t>(на базі бібліотеки-філії с. Річка):</w:t>
      </w:r>
    </w:p>
    <w:p w:rsidR="00C7424E" w:rsidRPr="00A547DA" w:rsidRDefault="00C7424E" w:rsidP="00C7424E">
      <w:pPr>
        <w:spacing w:line="273" w:lineRule="auto"/>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jc w:val="both"/>
        <w:rPr>
          <w:sz w:val="28"/>
          <w:szCs w:val="28"/>
          <w14:ligatures w14:val="none"/>
        </w:rPr>
      </w:pPr>
      <w:r w:rsidRPr="00A547DA">
        <w:rPr>
          <w:b/>
          <w:bCs/>
          <w:sz w:val="28"/>
          <w:szCs w:val="28"/>
          <w14:ligatures w14:val="none"/>
        </w:rPr>
        <w:t xml:space="preserve">9.00 – 10.30 Інновації по колу: </w:t>
      </w:r>
      <w:r w:rsidRPr="00A547DA">
        <w:rPr>
          <w:sz w:val="28"/>
          <w:szCs w:val="28"/>
          <w14:ligatures w14:val="none"/>
        </w:rPr>
        <w:t>„Бібліотеки для дітей та територіальна громада: перспективи розвитку відносин”</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xml:space="preserve">Модератор: </w:t>
      </w:r>
      <w:proofErr w:type="spellStart"/>
      <w:r w:rsidRPr="00A547DA">
        <w:rPr>
          <w:sz w:val="28"/>
          <w:szCs w:val="28"/>
          <w14:ligatures w14:val="none"/>
        </w:rPr>
        <w:t>Чіка</w:t>
      </w:r>
      <w:proofErr w:type="spellEnd"/>
      <w:r w:rsidRPr="00A547DA">
        <w:rPr>
          <w:sz w:val="28"/>
          <w:szCs w:val="28"/>
          <w14:ligatures w14:val="none"/>
        </w:rPr>
        <w:t xml:space="preserve"> В. Д.,</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xml:space="preserve">директор Закарпатської обласної </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бібліотеки для дітей та юнацтва</w:t>
      </w:r>
    </w:p>
    <w:p w:rsidR="00C7424E" w:rsidRPr="00A547DA" w:rsidRDefault="00C7424E" w:rsidP="00C7424E">
      <w:pPr>
        <w:widowControl w:val="0"/>
        <w:spacing w:line="273" w:lineRule="auto"/>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rPr>
          <w:sz w:val="28"/>
          <w:szCs w:val="28"/>
          <w14:ligatures w14:val="none"/>
        </w:rPr>
      </w:pPr>
      <w:r w:rsidRPr="00A547DA">
        <w:rPr>
          <w:b/>
          <w:bCs/>
          <w:sz w:val="28"/>
          <w:szCs w:val="28"/>
          <w14:ligatures w14:val="none"/>
        </w:rPr>
        <w:t xml:space="preserve">10.30 – 11.30 Бібліотечний консалтинг: </w:t>
      </w:r>
      <w:r w:rsidRPr="00A547DA">
        <w:rPr>
          <w:sz w:val="28"/>
          <w:szCs w:val="28"/>
          <w14:ligatures w14:val="none"/>
        </w:rPr>
        <w:t>„Моніторинг та оцінка діяльності сучасної бібліотеки”</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Модератор: Хмара І. М.,</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заступник директора по роботі з дітьми</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Закарпатської ОДЮБ</w:t>
      </w:r>
    </w:p>
    <w:p w:rsidR="00C7424E" w:rsidRPr="00A547DA" w:rsidRDefault="00C7424E" w:rsidP="00C7424E">
      <w:pPr>
        <w:widowControl w:val="0"/>
        <w:spacing w:line="273" w:lineRule="auto"/>
        <w:rPr>
          <w:b/>
          <w:bCs/>
          <w:sz w:val="28"/>
          <w:szCs w:val="28"/>
          <w14:ligatures w14:val="none"/>
        </w:rPr>
      </w:pPr>
      <w:r w:rsidRPr="00A547DA">
        <w:rPr>
          <w:b/>
          <w:bCs/>
          <w:sz w:val="28"/>
          <w:szCs w:val="28"/>
          <w14:ligatures w14:val="none"/>
        </w:rPr>
        <w:t> </w:t>
      </w:r>
    </w:p>
    <w:p w:rsidR="00C7424E" w:rsidRPr="00A547DA" w:rsidRDefault="00C7424E" w:rsidP="00C7424E">
      <w:pPr>
        <w:widowControl w:val="0"/>
        <w:spacing w:line="273" w:lineRule="auto"/>
        <w:rPr>
          <w:b/>
          <w:bCs/>
          <w:sz w:val="28"/>
          <w:szCs w:val="28"/>
          <w14:ligatures w14:val="none"/>
        </w:rPr>
      </w:pPr>
      <w:r w:rsidRPr="00A547DA">
        <w:rPr>
          <w:b/>
          <w:bCs/>
          <w:sz w:val="28"/>
          <w:szCs w:val="28"/>
          <w14:ligatures w14:val="none"/>
        </w:rPr>
        <w:t xml:space="preserve">11.30 – 12.30 </w:t>
      </w:r>
      <w:r w:rsidRPr="00A547DA">
        <w:rPr>
          <w:sz w:val="28"/>
          <w:szCs w:val="28"/>
          <w14:ligatures w14:val="none"/>
        </w:rPr>
        <w:t>Ознайомлення з роботою бібліотеки с. Річка</w:t>
      </w:r>
    </w:p>
    <w:p w:rsidR="00C7424E" w:rsidRPr="00A547DA" w:rsidRDefault="00C7424E" w:rsidP="00C7424E">
      <w:pPr>
        <w:pStyle w:val="7"/>
        <w:spacing w:line="273" w:lineRule="auto"/>
        <w:rPr>
          <w:b/>
          <w:bCs/>
          <w:sz w:val="28"/>
          <w:szCs w:val="28"/>
          <w14:ligatures w14:val="none"/>
        </w:rPr>
      </w:pPr>
      <w:r w:rsidRPr="00A547DA">
        <w:rPr>
          <w:sz w:val="28"/>
          <w:szCs w:val="28"/>
          <w14:ligatures w14:val="none"/>
        </w:rPr>
        <w:t> </w:t>
      </w:r>
    </w:p>
    <w:p w:rsidR="00C7424E" w:rsidRPr="00A547DA" w:rsidRDefault="00C7424E" w:rsidP="00C7424E">
      <w:pPr>
        <w:pStyle w:val="7"/>
        <w:spacing w:line="273" w:lineRule="auto"/>
        <w:ind w:left="1620" w:hanging="1620"/>
        <w:rPr>
          <w:sz w:val="28"/>
          <w:szCs w:val="28"/>
          <w14:ligatures w14:val="none"/>
        </w:rPr>
      </w:pPr>
      <w:r w:rsidRPr="00A547DA">
        <w:rPr>
          <w:sz w:val="28"/>
          <w:szCs w:val="28"/>
          <w14:ligatures w14:val="none"/>
        </w:rPr>
        <w:t xml:space="preserve">12.30 –13.00 </w:t>
      </w:r>
      <w:r w:rsidRPr="00A547DA">
        <w:rPr>
          <w:b/>
          <w:bCs/>
          <w:sz w:val="28"/>
          <w:szCs w:val="28"/>
          <w14:ligatures w14:val="none"/>
        </w:rPr>
        <w:t>Кава-пауза</w:t>
      </w:r>
    </w:p>
    <w:p w:rsidR="00C7424E" w:rsidRPr="00A547DA" w:rsidRDefault="00C7424E" w:rsidP="00C7424E">
      <w:pPr>
        <w:pStyle w:val="7"/>
        <w:spacing w:line="273" w:lineRule="auto"/>
        <w:ind w:left="1620" w:hanging="1620"/>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rPr>
          <w:sz w:val="28"/>
          <w:szCs w:val="28"/>
          <w14:ligatures w14:val="none"/>
        </w:rPr>
      </w:pPr>
      <w:r w:rsidRPr="00A547DA">
        <w:rPr>
          <w:b/>
          <w:bCs/>
          <w:sz w:val="28"/>
          <w:szCs w:val="28"/>
          <w14:ligatures w14:val="none"/>
        </w:rPr>
        <w:t xml:space="preserve">13.00 – 14.00 </w:t>
      </w:r>
      <w:r w:rsidRPr="00A547DA">
        <w:rPr>
          <w:sz w:val="28"/>
          <w:szCs w:val="28"/>
          <w14:ligatures w14:val="none"/>
        </w:rPr>
        <w:t>Самостійна робота в центральних бібліотеках Міжгір’я.</w:t>
      </w:r>
    </w:p>
    <w:p w:rsidR="00C7424E" w:rsidRPr="00A547DA" w:rsidRDefault="00C7424E" w:rsidP="00C7424E">
      <w:pPr>
        <w:spacing w:line="273" w:lineRule="auto"/>
        <w:jc w:val="right"/>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rPr>
          <w:sz w:val="28"/>
          <w:szCs w:val="28"/>
          <w14:ligatures w14:val="none"/>
        </w:rPr>
      </w:pPr>
      <w:r w:rsidRPr="00A547DA">
        <w:rPr>
          <w:b/>
          <w:bCs/>
          <w:sz w:val="28"/>
          <w:szCs w:val="28"/>
          <w14:ligatures w14:val="none"/>
        </w:rPr>
        <w:t xml:space="preserve">14.00 – 14.30 </w:t>
      </w:r>
      <w:r w:rsidRPr="00A547DA">
        <w:rPr>
          <w:sz w:val="28"/>
          <w:szCs w:val="28"/>
          <w14:ligatures w14:val="none"/>
        </w:rPr>
        <w:t>Підведення підсумків обласної школи керівника</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jc w:val="right"/>
        <w:rPr>
          <w:sz w:val="28"/>
          <w:szCs w:val="28"/>
          <w14:ligatures w14:val="none"/>
        </w:rPr>
      </w:pPr>
      <w:proofErr w:type="spellStart"/>
      <w:r w:rsidRPr="00A547DA">
        <w:rPr>
          <w:sz w:val="28"/>
          <w:szCs w:val="28"/>
          <w14:ligatures w14:val="none"/>
        </w:rPr>
        <w:t>Дурунда</w:t>
      </w:r>
      <w:proofErr w:type="spellEnd"/>
      <w:r w:rsidRPr="00A547DA">
        <w:rPr>
          <w:sz w:val="28"/>
          <w:szCs w:val="28"/>
          <w14:ligatures w14:val="none"/>
        </w:rPr>
        <w:t xml:space="preserve"> О. С.,</w:t>
      </w:r>
    </w:p>
    <w:p w:rsidR="00C7424E" w:rsidRPr="00A547DA" w:rsidRDefault="00C7424E" w:rsidP="00C7424E">
      <w:pPr>
        <w:widowControl w:val="0"/>
        <w:spacing w:line="273" w:lineRule="auto"/>
        <w:jc w:val="right"/>
        <w:rPr>
          <w:sz w:val="28"/>
          <w:szCs w:val="28"/>
          <w:lang w:val="ru-RU"/>
          <w14:ligatures w14:val="none"/>
        </w:rPr>
      </w:pPr>
      <w:r w:rsidRPr="00A547DA">
        <w:rPr>
          <w:sz w:val="28"/>
          <w:szCs w:val="28"/>
          <w14:ligatures w14:val="none"/>
        </w:rPr>
        <w:t xml:space="preserve">головний спеціаліст </w:t>
      </w:r>
    </w:p>
    <w:p w:rsidR="00C7424E" w:rsidRPr="00A547DA" w:rsidRDefault="00C7424E" w:rsidP="00C7424E">
      <w:pPr>
        <w:widowControl w:val="0"/>
        <w:spacing w:line="273" w:lineRule="auto"/>
        <w:jc w:val="right"/>
        <w:rPr>
          <w:sz w:val="28"/>
          <w:szCs w:val="28"/>
          <w14:ligatures w14:val="none"/>
        </w:rPr>
      </w:pPr>
      <w:r w:rsidRPr="00A547DA">
        <w:rPr>
          <w:sz w:val="28"/>
          <w:szCs w:val="28"/>
          <w14:ligatures w14:val="none"/>
        </w:rPr>
        <w:t>управління культури облдержадміністрації</w:t>
      </w:r>
    </w:p>
    <w:p w:rsidR="00C7424E" w:rsidRPr="00A547DA" w:rsidRDefault="00C7424E" w:rsidP="00C7424E">
      <w:pPr>
        <w:spacing w:line="273" w:lineRule="auto"/>
        <w:rPr>
          <w:b/>
          <w:bCs/>
          <w:sz w:val="28"/>
          <w:szCs w:val="28"/>
          <w14:ligatures w14:val="none"/>
        </w:rPr>
      </w:pPr>
      <w:r w:rsidRPr="00A547DA">
        <w:rPr>
          <w:b/>
          <w:bCs/>
          <w:sz w:val="28"/>
          <w:szCs w:val="28"/>
          <w14:ligatures w14:val="none"/>
        </w:rPr>
        <w:t> </w:t>
      </w:r>
    </w:p>
    <w:p w:rsidR="00C7424E" w:rsidRPr="00A547DA" w:rsidRDefault="00C7424E" w:rsidP="00C7424E">
      <w:pPr>
        <w:spacing w:line="273" w:lineRule="auto"/>
        <w:jc w:val="both"/>
        <w:rPr>
          <w:sz w:val="28"/>
          <w:szCs w:val="28"/>
          <w14:ligatures w14:val="none"/>
        </w:rPr>
      </w:pPr>
      <w:r w:rsidRPr="00A547DA">
        <w:rPr>
          <w:b/>
          <w:bCs/>
          <w:sz w:val="28"/>
          <w:szCs w:val="28"/>
          <w14:ligatures w14:val="none"/>
        </w:rPr>
        <w:t>14.30 – 15.30</w:t>
      </w:r>
      <w:r w:rsidRPr="00A547DA">
        <w:rPr>
          <w:sz w:val="28"/>
          <w:szCs w:val="28"/>
          <w14:ligatures w14:val="none"/>
        </w:rPr>
        <w:t xml:space="preserve"> Екскурсія у музей архітектури і побуту „Старе село”                       с. </w:t>
      </w:r>
      <w:proofErr w:type="spellStart"/>
      <w:r w:rsidRPr="00A547DA">
        <w:rPr>
          <w:sz w:val="28"/>
          <w:szCs w:val="28"/>
          <w14:ligatures w14:val="none"/>
        </w:rPr>
        <w:t>Колочава</w:t>
      </w:r>
      <w:proofErr w:type="spellEnd"/>
      <w:r w:rsidRPr="00A547DA">
        <w:rPr>
          <w:sz w:val="28"/>
          <w:szCs w:val="28"/>
          <w14:ligatures w14:val="none"/>
        </w:rPr>
        <w:t>.</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Default="00C7424E">
      <w:pPr>
        <w:rPr>
          <w:sz w:val="28"/>
          <w:szCs w:val="28"/>
        </w:rPr>
      </w:pPr>
    </w:p>
    <w:p w:rsidR="00A547DA" w:rsidRPr="00A547DA" w:rsidRDefault="00A547DA">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rsidP="00C7424E">
      <w:pPr>
        <w:spacing w:line="273" w:lineRule="auto"/>
        <w:jc w:val="center"/>
        <w:rPr>
          <w:b/>
          <w:bCs/>
          <w:sz w:val="28"/>
          <w:szCs w:val="28"/>
          <w14:ligatures w14:val="none"/>
        </w:rPr>
      </w:pPr>
      <w:r w:rsidRPr="00A547DA">
        <w:rPr>
          <w:b/>
          <w:bCs/>
          <w:sz w:val="28"/>
          <w:szCs w:val="28"/>
          <w14:ligatures w14:val="none"/>
        </w:rPr>
        <w:lastRenderedPageBreak/>
        <w:t>Бібліотечна політика на сучасному етапі (тези)</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rsidP="00C7424E">
      <w:pPr>
        <w:widowControl w:val="0"/>
        <w:spacing w:line="273" w:lineRule="auto"/>
        <w:jc w:val="right"/>
        <w:rPr>
          <w:i/>
          <w:iCs/>
          <w:sz w:val="28"/>
          <w:szCs w:val="28"/>
          <w14:ligatures w14:val="none"/>
        </w:rPr>
      </w:pPr>
      <w:proofErr w:type="spellStart"/>
      <w:r w:rsidRPr="00A547DA">
        <w:rPr>
          <w:i/>
          <w:iCs/>
          <w:sz w:val="28"/>
          <w:szCs w:val="28"/>
          <w14:ligatures w14:val="none"/>
        </w:rPr>
        <w:t>Дурунда</w:t>
      </w:r>
      <w:proofErr w:type="spellEnd"/>
      <w:r w:rsidRPr="00A547DA">
        <w:rPr>
          <w:i/>
          <w:iCs/>
          <w:sz w:val="28"/>
          <w:szCs w:val="28"/>
          <w14:ligatures w14:val="none"/>
        </w:rPr>
        <w:t xml:space="preserve"> О. С.,                                                                                                           головний спеціаліст управління</w:t>
      </w:r>
    </w:p>
    <w:p w:rsidR="00C7424E" w:rsidRPr="00A547DA" w:rsidRDefault="00C7424E" w:rsidP="00C7424E">
      <w:pPr>
        <w:widowControl w:val="0"/>
        <w:spacing w:line="273" w:lineRule="auto"/>
        <w:jc w:val="right"/>
        <w:rPr>
          <w:i/>
          <w:iCs/>
          <w:sz w:val="28"/>
          <w:szCs w:val="28"/>
          <w14:ligatures w14:val="none"/>
        </w:rPr>
      </w:pPr>
      <w:r w:rsidRPr="00A547DA">
        <w:rPr>
          <w:i/>
          <w:iCs/>
          <w:sz w:val="28"/>
          <w:szCs w:val="28"/>
          <w14:ligatures w14:val="none"/>
        </w:rPr>
        <w:t>культури облдержадміністрації</w:t>
      </w:r>
    </w:p>
    <w:p w:rsidR="00C7424E" w:rsidRPr="00A547DA" w:rsidRDefault="00C7424E" w:rsidP="00C7424E">
      <w:pPr>
        <w:widowControl w:val="0"/>
        <w:spacing w:line="273" w:lineRule="auto"/>
        <w:jc w:val="right"/>
        <w:rPr>
          <w:i/>
          <w:iCs/>
          <w:sz w:val="28"/>
          <w:szCs w:val="28"/>
          <w14:ligatures w14:val="none"/>
        </w:rPr>
      </w:pPr>
      <w:r w:rsidRPr="00A547DA">
        <w:rPr>
          <w:i/>
          <w:iCs/>
          <w:sz w:val="28"/>
          <w:szCs w:val="28"/>
          <w14:ligatures w14:val="none"/>
        </w:rPr>
        <w:t>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23-24 квітня 2015 року на базі Національної парламентської бібліотеки України (м. Київ) проходила VІІІ Всеукраїнська науково-практична конференція  “Бібліотека і книга в контексті часу”.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Тема року: “Шляхи реформування публічних бібліотек”.</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В рамках конференції організовано круглий стіл, на якому відбулась дискусія щодо проекту нової редакції Постанови Кабінету Міністрів “Мінімальні соціальні нормативи забезпечення населення публічними бібліотеками в Україні”.</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Міністерство культури України наголошує, що  установи культури на місцях, у </w:t>
      </w:r>
      <w:proofErr w:type="spellStart"/>
      <w:r w:rsidRPr="00A547DA">
        <w:rPr>
          <w:sz w:val="28"/>
          <w:szCs w:val="28"/>
          <w14:ligatures w14:val="none"/>
        </w:rPr>
        <w:t>т.ч</w:t>
      </w:r>
      <w:proofErr w:type="spellEnd"/>
      <w:r w:rsidRPr="00A547DA">
        <w:rPr>
          <w:sz w:val="28"/>
          <w:szCs w:val="28"/>
          <w14:ligatures w14:val="none"/>
        </w:rPr>
        <w:t>. бібліотеки повинні  визначити своє місце у виконанні плану заходів  Програми  діяльності Кабінету  Міністрів  України  щодо “Стратегії сталого розвитку  “Україна –2020” (від 4.03.2015 № 213-р)</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Розпорядженням Кабінету Міністрів України від 31.03.2015р.                  № 314-р схвалено “Проект основних напрямів бюджетної політики на 2016 рік”, яким передбачається:</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посилення обґрунтованості видатків державного бюджету за принципом</w:t>
      </w:r>
      <w:r w:rsidRPr="00A547DA">
        <w:rPr>
          <w:sz w:val="28"/>
          <w:szCs w:val="28"/>
          <w:lang w:val="ru-RU"/>
          <w14:ligatures w14:val="none"/>
        </w:rPr>
        <w:t xml:space="preserve"> </w:t>
      </w:r>
      <w:r w:rsidRPr="00A547DA">
        <w:rPr>
          <w:sz w:val="28"/>
          <w:szCs w:val="28"/>
          <w14:ligatures w14:val="none"/>
        </w:rPr>
        <w:t>“від першої гривні”;</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спрямування додаткового власного ресурсу місцевих бюджетів, отриманого за результатами впровадження реформи міжбюджетних відносин на здійснення повноважень…також утримання закладів культури (національні та державні цирки, театри, заповідники, концертні організації, бібліотеки, музеї);</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застосування формульних розрахунків галузевих трансфертів, побудованих на оновлених стандартах надання послуг та фінансових нормативах бюджетної забезпеченості на одного отримувача послуги;</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застосування програмно-цільового методу у бюджетному процесі під час складання проектів місцевих бюджетів на плановий бюджетний рік;</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перехід на прямі міжбюджетні відносини з державним бюджетом, бюджетів об’єднаних територіальних громад, що утворюються згідно із законом та перспективним планом формування територій громад;</w:t>
      </w:r>
    </w:p>
    <w:p w:rsidR="00C7424E" w:rsidRPr="00A547DA" w:rsidRDefault="00C7424E" w:rsidP="00C7424E">
      <w:pPr>
        <w:spacing w:line="273" w:lineRule="auto"/>
        <w:ind w:firstLine="555"/>
        <w:jc w:val="both"/>
        <w:rPr>
          <w:sz w:val="28"/>
          <w:szCs w:val="28"/>
          <w14:ligatures w14:val="none"/>
        </w:rPr>
      </w:pPr>
      <w:r w:rsidRPr="00A547DA">
        <w:rPr>
          <w:sz w:val="28"/>
          <w:szCs w:val="28"/>
          <w14:ligatures w14:val="none"/>
        </w:rPr>
        <w:t>– затвердження типових штатних нормативів для закладів бюджетної сфери та установ, які отримують фінансову підтримку з бюджету;</w:t>
      </w:r>
    </w:p>
    <w:p w:rsidR="00C7424E" w:rsidRPr="00A547DA" w:rsidRDefault="00C7424E" w:rsidP="00C7424E">
      <w:pPr>
        <w:spacing w:line="273" w:lineRule="auto"/>
        <w:ind w:firstLine="555"/>
        <w:jc w:val="both"/>
        <w:rPr>
          <w:sz w:val="28"/>
          <w:szCs w:val="28"/>
          <w14:ligatures w14:val="none"/>
        </w:rPr>
      </w:pPr>
      <w:r w:rsidRPr="00A547DA">
        <w:rPr>
          <w:sz w:val="28"/>
          <w:szCs w:val="28"/>
          <w14:ligatures w14:val="none"/>
        </w:rPr>
        <w:t xml:space="preserve">– продовження роботи з оптимізації мережі закладів освіти, культури, інших галузей бюджетної сфери, насамперед  мережі загальноосвітніх </w:t>
      </w:r>
      <w:r w:rsidRPr="00A547DA">
        <w:rPr>
          <w:sz w:val="28"/>
          <w:szCs w:val="28"/>
          <w14:ligatures w14:val="none"/>
        </w:rPr>
        <w:lastRenderedPageBreak/>
        <w:t>навчальних закладів із скороченням їх кількості (орієнтовно на 5% за рахунок об’єднання малокомплектних шкіл);</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затвердження регіональних планів об’єднання навчальних закладів, закладів культури (із збереженням фінансової самостійності) з урахуванням демографічних показників, рівня міграції, стану ринку праці для задоволення потреб населення у високоякісних послугах;</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xml:space="preserve">– розширення переліку джерел фінансування закладів культури шляхом стимулювання позабюджетного фінансування культури (налагодження </w:t>
      </w:r>
      <w:proofErr w:type="spellStart"/>
      <w:r w:rsidRPr="00A547DA">
        <w:rPr>
          <w:sz w:val="28"/>
          <w:szCs w:val="28"/>
          <w14:ligatures w14:val="none"/>
        </w:rPr>
        <w:t>зв’язків</w:t>
      </w:r>
      <w:proofErr w:type="spellEnd"/>
      <w:r w:rsidRPr="00A547DA">
        <w:rPr>
          <w:sz w:val="28"/>
          <w:szCs w:val="28"/>
          <w14:ligatures w14:val="none"/>
        </w:rPr>
        <w:t xml:space="preserve"> між закладами).</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xml:space="preserve">◙ Міністерство культури України ініціює та намагається (з найменшими втратами) вирішити питання:      </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перегляду нормативів забезпечення населення публічними бібліотеками з урахуванням демографічної ситуації;</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внесення змін до Постанови Кабінету Міністрів України № 510 “Про мінімальні соціальні нормативи забезпечення публічними бібліотеками в Україні”;</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розширення переліку джерел фінансування закладів культури шляхом стимулювання позабюджетного фінансування культури (</w:t>
      </w:r>
      <w:proofErr w:type="spellStart"/>
      <w:r w:rsidRPr="00A547DA">
        <w:rPr>
          <w:sz w:val="28"/>
          <w:szCs w:val="28"/>
          <w14:ligatures w14:val="none"/>
        </w:rPr>
        <w:t>налагод-ження</w:t>
      </w:r>
      <w:proofErr w:type="spellEnd"/>
      <w:r w:rsidRPr="00A547DA">
        <w:rPr>
          <w:sz w:val="28"/>
          <w:szCs w:val="28"/>
          <w14:ligatures w14:val="none"/>
        </w:rPr>
        <w:t xml:space="preserve"> </w:t>
      </w:r>
      <w:proofErr w:type="spellStart"/>
      <w:r w:rsidRPr="00A547DA">
        <w:rPr>
          <w:sz w:val="28"/>
          <w:szCs w:val="28"/>
          <w14:ligatures w14:val="none"/>
        </w:rPr>
        <w:t>зв’язків</w:t>
      </w:r>
      <w:proofErr w:type="spellEnd"/>
      <w:r w:rsidRPr="00A547DA">
        <w:rPr>
          <w:sz w:val="28"/>
          <w:szCs w:val="28"/>
          <w14:ligatures w14:val="none"/>
        </w:rPr>
        <w:t xml:space="preserve"> між закладами культури та бізнесом (</w:t>
      </w:r>
      <w:proofErr w:type="spellStart"/>
      <w:r w:rsidRPr="00A547DA">
        <w:rPr>
          <w:sz w:val="28"/>
          <w:szCs w:val="28"/>
          <w14:ligatures w14:val="none"/>
        </w:rPr>
        <w:t>фандрейзинг</w:t>
      </w:r>
      <w:proofErr w:type="spellEnd"/>
      <w:r w:rsidRPr="00A547DA">
        <w:rPr>
          <w:sz w:val="28"/>
          <w:szCs w:val="28"/>
          <w14:ligatures w14:val="none"/>
        </w:rPr>
        <w:t>);</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переведення окремих типів закладів культури на самоокупність;</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усунення необґрунтованих диспропорцій в оплаті праці працівників бюджетної сфери, які виконують однакову за рівнем складності та функціональними ознаками роботу, мають подібну або рівнозначну кваліфікацію, шляхом перегляду (скасування) доплат та надбавок за особливі умови праці окремих категорій працівників  бюджетної сфери.</w:t>
      </w:r>
    </w:p>
    <w:p w:rsidR="00C7424E" w:rsidRPr="00A547DA" w:rsidRDefault="00C7424E" w:rsidP="00C7424E">
      <w:pPr>
        <w:spacing w:line="273" w:lineRule="auto"/>
        <w:ind w:firstLine="560"/>
        <w:jc w:val="both"/>
        <w:rPr>
          <w:sz w:val="28"/>
          <w:szCs w:val="28"/>
          <w14:ligatures w14:val="none"/>
        </w:rPr>
      </w:pPr>
      <w:r w:rsidRPr="00A547DA">
        <w:rPr>
          <w:sz w:val="28"/>
          <w:szCs w:val="28"/>
          <w14:ligatures w14:val="none"/>
        </w:rPr>
        <w:t>◙ На сайті Міністерства культури України  представлений для обговорення Проект довгострокової стратегії розвитку української культури. http://195.78.68.75/mincult/uk/publish/</w:t>
      </w:r>
    </w:p>
    <w:p w:rsidR="00C7424E" w:rsidRPr="00A547DA" w:rsidRDefault="00C7424E" w:rsidP="00C7424E">
      <w:pPr>
        <w:widowControl w:val="0"/>
        <w:spacing w:line="273" w:lineRule="auto"/>
        <w:ind w:firstLine="555"/>
        <w:jc w:val="both"/>
        <w:rPr>
          <w:b/>
          <w:bCs/>
          <w:sz w:val="28"/>
          <w:szCs w:val="28"/>
          <w14:ligatures w14:val="none"/>
        </w:rPr>
      </w:pPr>
      <w:r w:rsidRPr="00A547DA">
        <w:rPr>
          <w:b/>
          <w:bCs/>
          <w:sz w:val="28"/>
          <w:szCs w:val="28"/>
          <w14:ligatures w14:val="none"/>
        </w:rPr>
        <w:t>Бібліотечна справа та розвиток читання:</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Стратегія розвитку у цій галузі передбачає на  І етапі:</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створення нової архітектури інтегрованої бібліотечної мережі країни на основі універсального доступу та економічної  доцільності;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підтримка програм заохочення читання через систему соціального партнерства. Внесення необхідних змін до закону України “Про бібліотечну справу” з метою, оновлення та поповнення бібліотечних фондів, залучення та заохочення читачів. </w:t>
      </w:r>
    </w:p>
    <w:p w:rsidR="00C7424E" w:rsidRPr="00A547DA" w:rsidRDefault="00C7424E" w:rsidP="00C7424E">
      <w:pPr>
        <w:widowControl w:val="0"/>
        <w:spacing w:line="273" w:lineRule="auto"/>
        <w:ind w:firstLine="555"/>
        <w:jc w:val="both"/>
        <w:rPr>
          <w:b/>
          <w:bCs/>
          <w:sz w:val="28"/>
          <w:szCs w:val="28"/>
          <w14:ligatures w14:val="none"/>
        </w:rPr>
      </w:pPr>
      <w:r w:rsidRPr="00A547DA">
        <w:rPr>
          <w:b/>
          <w:bCs/>
          <w:sz w:val="28"/>
          <w:szCs w:val="28"/>
          <w14:ligatures w14:val="none"/>
        </w:rPr>
        <w:t>Електронні бібліотеки:</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 опрацювання  питання створення цифрових (електронних) бібліотек як одного з ключових напрямів розвитку світової інформаційної сфери та однієї з найважливіших складових частин інформаційного суспільства;</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створення на базі бібліотек центрів обслуговування громадян, основним </w:t>
      </w:r>
      <w:r w:rsidRPr="00A547DA">
        <w:rPr>
          <w:sz w:val="28"/>
          <w:szCs w:val="28"/>
          <w14:ligatures w14:val="none"/>
        </w:rPr>
        <w:lastRenderedPageBreak/>
        <w:t>завданням яких є: задоволення потреб громадян у публічній інформації, забезпечення доступу до державних та регіональних електронних  інформаційних ресурсів, надання консультативних послуг з питань електронного оформлення звернень до органів державної влади тощо.</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Стратегія передбачає також:</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удосконалення нормативно-правової бази (у </w:t>
      </w:r>
      <w:proofErr w:type="spellStart"/>
      <w:r w:rsidRPr="00A547DA">
        <w:rPr>
          <w:sz w:val="28"/>
          <w:szCs w:val="28"/>
          <w14:ligatures w14:val="none"/>
        </w:rPr>
        <w:t>т.ч</w:t>
      </w:r>
      <w:proofErr w:type="spellEnd"/>
      <w:r w:rsidRPr="00A547DA">
        <w:rPr>
          <w:sz w:val="28"/>
          <w:szCs w:val="28"/>
          <w14:ligatures w14:val="none"/>
        </w:rPr>
        <w:t xml:space="preserve">. впровадження стандартів </w:t>
      </w:r>
      <w:proofErr w:type="spellStart"/>
      <w:r w:rsidRPr="00A547DA">
        <w:rPr>
          <w:sz w:val="28"/>
          <w:szCs w:val="28"/>
          <w14:ligatures w14:val="none"/>
        </w:rPr>
        <w:t>бібліотечно</w:t>
      </w:r>
      <w:proofErr w:type="spellEnd"/>
      <w:r w:rsidRPr="00A547DA">
        <w:rPr>
          <w:sz w:val="28"/>
          <w:szCs w:val="28"/>
          <w14:ligatures w14:val="none"/>
        </w:rPr>
        <w:t>-інформаційної галузі відповідно до міжнародних;</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створення системи гарантованого бюджетного фінансування для формування ресурсів і надання послуг);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інтенсивний розвиток та актуалізація </w:t>
      </w:r>
      <w:proofErr w:type="spellStart"/>
      <w:r w:rsidRPr="00A547DA">
        <w:rPr>
          <w:sz w:val="28"/>
          <w:szCs w:val="28"/>
          <w14:ligatures w14:val="none"/>
        </w:rPr>
        <w:t>документно</w:t>
      </w:r>
      <w:proofErr w:type="spellEnd"/>
      <w:r w:rsidRPr="00A547DA">
        <w:rPr>
          <w:sz w:val="28"/>
          <w:szCs w:val="28"/>
          <w14:ligatures w14:val="none"/>
        </w:rPr>
        <w:t xml:space="preserve">-інформаційних ресурсів бібліотек на традиційних та електронних носіях і забезпечення доступу до них;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xml:space="preserve">– підтримку видавничої справи через систему спільних міжміністерських і міжвідомчих програм. </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14:ligatures w14:val="none"/>
        </w:rPr>
        <w:t>– створення Інституту Книги з метою просування української книги у світі та популяризації книжок і читання в Україні.</w:t>
      </w:r>
    </w:p>
    <w:p w:rsidR="00C7424E" w:rsidRPr="00A547DA" w:rsidRDefault="00C7424E" w:rsidP="00C7424E">
      <w:pPr>
        <w:widowControl w:val="0"/>
        <w:spacing w:line="273" w:lineRule="auto"/>
        <w:ind w:firstLine="555"/>
        <w:jc w:val="both"/>
        <w:rPr>
          <w:b/>
          <w:bCs/>
          <w:sz w:val="28"/>
          <w:szCs w:val="28"/>
          <w14:ligatures w14:val="none"/>
        </w:rPr>
      </w:pPr>
      <w:r w:rsidRPr="00A547DA">
        <w:rPr>
          <w:b/>
          <w:bCs/>
          <w:sz w:val="28"/>
          <w:szCs w:val="28"/>
          <w14:ligatures w14:val="none"/>
        </w:rPr>
        <w:t>Нова культурна політика: Стратегія 2020 – Розділ 9.</w:t>
      </w:r>
    </w:p>
    <w:p w:rsidR="00C7424E" w:rsidRPr="00A547DA" w:rsidRDefault="00C7424E" w:rsidP="00C7424E">
      <w:pPr>
        <w:widowControl w:val="0"/>
        <w:spacing w:line="273" w:lineRule="auto"/>
        <w:ind w:firstLine="555"/>
        <w:jc w:val="both"/>
        <w:rPr>
          <w:sz w:val="28"/>
          <w:szCs w:val="28"/>
          <w14:ligatures w14:val="none"/>
        </w:rPr>
      </w:pPr>
      <w:r w:rsidRPr="00A547DA">
        <w:rPr>
          <w:sz w:val="28"/>
          <w:szCs w:val="28"/>
          <w:lang w:val="ru-RU"/>
          <w14:ligatures w14:val="none"/>
        </w:rPr>
        <w:t xml:space="preserve"> </w:t>
      </w:r>
      <w:r w:rsidRPr="00A547DA">
        <w:rPr>
          <w:b/>
          <w:bCs/>
          <w:sz w:val="28"/>
          <w:szCs w:val="28"/>
          <w14:ligatures w14:val="none"/>
        </w:rPr>
        <w:t>п. 351</w:t>
      </w:r>
      <w:r w:rsidRPr="00A547DA">
        <w:rPr>
          <w:sz w:val="28"/>
          <w:szCs w:val="28"/>
          <w14:ligatures w14:val="none"/>
        </w:rPr>
        <w:t>.Оптимізація, модернізація, комп’ютеризація та охоплення широкосмуговим Інтернетом мережі бібліотек, книжкові фонди яких будуть належним чином оновлені, а приміщення зможуть використовуватися для проведення культурно-мистецьких заходів.</w:t>
      </w:r>
    </w:p>
    <w:p w:rsidR="00C7424E" w:rsidRPr="00A547DA" w:rsidRDefault="00C7424E" w:rsidP="00C7424E">
      <w:pPr>
        <w:spacing w:line="273" w:lineRule="auto"/>
        <w:ind w:firstLine="555"/>
        <w:jc w:val="both"/>
        <w:rPr>
          <w:sz w:val="28"/>
          <w:szCs w:val="28"/>
          <w14:ligatures w14:val="none"/>
        </w:rPr>
      </w:pPr>
      <w:r w:rsidRPr="00A547DA">
        <w:rPr>
          <w:b/>
          <w:bCs/>
          <w:sz w:val="28"/>
          <w:szCs w:val="28"/>
          <w14:ligatures w14:val="none"/>
        </w:rPr>
        <w:t>п. 352</w:t>
      </w:r>
      <w:r w:rsidRPr="00A547DA">
        <w:rPr>
          <w:sz w:val="28"/>
          <w:szCs w:val="28"/>
          <w14:ligatures w14:val="none"/>
        </w:rPr>
        <w:t>. Переведення в цифровий формат і відкриття для загального доступу в Інтернеті книг і документів, що містяться в бібліотеках і архівах; залучення до цієї роботи необхідних коштів, техніки та фахівців; забезпечення формування на загальнодержавному рівні електронної бібліотеки “Культура України”;</w:t>
      </w:r>
    </w:p>
    <w:p w:rsidR="00C7424E" w:rsidRPr="00A547DA" w:rsidRDefault="00C7424E" w:rsidP="00C7424E">
      <w:pPr>
        <w:widowControl w:val="0"/>
        <w:spacing w:line="273" w:lineRule="auto"/>
        <w:ind w:firstLine="555"/>
        <w:jc w:val="both"/>
        <w:rPr>
          <w:sz w:val="28"/>
          <w:szCs w:val="28"/>
          <w14:ligatures w14:val="none"/>
        </w:rPr>
      </w:pPr>
      <w:r w:rsidRPr="00A547DA">
        <w:rPr>
          <w:b/>
          <w:bCs/>
          <w:sz w:val="28"/>
          <w:szCs w:val="28"/>
          <w14:ligatures w14:val="none"/>
        </w:rPr>
        <w:t>п. 353</w:t>
      </w:r>
      <w:r w:rsidRPr="00A547DA">
        <w:rPr>
          <w:sz w:val="28"/>
          <w:szCs w:val="28"/>
          <w14:ligatures w14:val="none"/>
        </w:rPr>
        <w:t xml:space="preserve">. Заохочення державою читання, книговидання і </w:t>
      </w:r>
      <w:proofErr w:type="spellStart"/>
      <w:r w:rsidRPr="00A547DA">
        <w:rPr>
          <w:sz w:val="28"/>
          <w:szCs w:val="28"/>
          <w14:ligatures w14:val="none"/>
        </w:rPr>
        <w:t>книгороз-повсюдження</w:t>
      </w:r>
      <w:proofErr w:type="spellEnd"/>
      <w:r w:rsidRPr="00A547DA">
        <w:rPr>
          <w:sz w:val="28"/>
          <w:szCs w:val="28"/>
          <w14:ligatures w14:val="none"/>
        </w:rPr>
        <w:t>, зокрема шляхом створення розгалуженої мережі книжкової торгівлі та збереження податкових пільг книговидавничій галузі. Розроблення Програми підтримки читання та Програми розвитку національної видавничої справи.</w:t>
      </w:r>
    </w:p>
    <w:p w:rsidR="00C7424E" w:rsidRPr="00A547DA" w:rsidRDefault="00C7424E" w:rsidP="00C7424E">
      <w:pPr>
        <w:widowControl w:val="0"/>
        <w:spacing w:line="273" w:lineRule="auto"/>
        <w:ind w:firstLine="555"/>
        <w:jc w:val="both"/>
        <w:rPr>
          <w:b/>
          <w:bCs/>
          <w:sz w:val="28"/>
          <w:szCs w:val="28"/>
          <w14:ligatures w14:val="none"/>
        </w:rPr>
      </w:pPr>
      <w:r w:rsidRPr="00A547DA">
        <w:rPr>
          <w:b/>
          <w:bCs/>
          <w:sz w:val="28"/>
          <w:szCs w:val="28"/>
          <w14:ligatures w14:val="none"/>
        </w:rPr>
        <w:t>Контрактна форма роботи: проект закону</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13.05.2015 Комітет ВР з питань культури і духовності розглянув проект Закону України № 2669 “Про внесення змін до деяких законів України щодо запровадження контрактної форми роботи в галузі культури” (конкурсної процедури призначення керівників державних та комунальних закладів культури, театрів, бібліотек, музеїв).</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Законопроектом передбачено, що керівники державних та комунальних закладів культури призначатимуться на посаду виключно за результатами проведення конкурсу шляхом укладення з засновником закладу культури контракту строком на 5 років.</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Мета – створення умов для оновлення керівних кадрів та ефективної </w:t>
      </w:r>
      <w:r w:rsidRPr="00A547DA">
        <w:rPr>
          <w:sz w:val="28"/>
          <w:szCs w:val="28"/>
          <w14:ligatures w14:val="none"/>
        </w:rPr>
        <w:lastRenderedPageBreak/>
        <w:t xml:space="preserve">діяльності творчих працівників, оптимізація оплати праці, зупинення відтоку талантів за кордон, створення конкурентного середовища та стимулювання розвитку національної культури. </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Законопроектом також передбачено, що з керівниками державних та комунальних закладів культури,  які на момент набрання чинності Законом працюють на безстроковому трудовому договорі укладається контракт терміном на 5 років без проведення конкурсу.</w:t>
      </w:r>
    </w:p>
    <w:p w:rsidR="00C7424E" w:rsidRPr="00A547DA" w:rsidRDefault="00C7424E" w:rsidP="00C7424E">
      <w:pPr>
        <w:widowControl w:val="0"/>
        <w:spacing w:line="273" w:lineRule="auto"/>
        <w:ind w:firstLine="567"/>
        <w:jc w:val="both"/>
        <w:rPr>
          <w:sz w:val="28"/>
          <w:szCs w:val="28"/>
          <w14:ligatures w14:val="none"/>
        </w:rPr>
      </w:pPr>
      <w:r w:rsidRPr="00A547DA">
        <w:rPr>
          <w:b/>
          <w:bCs/>
          <w:sz w:val="28"/>
          <w:szCs w:val="28"/>
          <w14:ligatures w14:val="none"/>
        </w:rPr>
        <w:t>Про національний культурний продукт</w:t>
      </w:r>
      <w:r w:rsidRPr="00A547DA">
        <w:rPr>
          <w:sz w:val="28"/>
          <w:szCs w:val="28"/>
          <w14:ligatures w14:val="none"/>
        </w:rPr>
        <w:t xml:space="preserve"> </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Держава має на меті забезпечити підтримку національного культурного продукту на всіх етапах його створення, продукування, просування та споживання в межах України та за кордоном. Для цього необхідно</w:t>
      </w:r>
    </w:p>
    <w:p w:rsidR="00C7424E" w:rsidRPr="00A547DA" w:rsidRDefault="00C7424E" w:rsidP="00A547DA">
      <w:pPr>
        <w:pStyle w:val="listparagraph"/>
        <w:spacing w:before="0" w:beforeAutospacing="0" w:after="0" w:afterAutospacing="0" w:line="274" w:lineRule="auto"/>
        <w:ind w:firstLine="561"/>
        <w:jc w:val="both"/>
        <w:rPr>
          <w:sz w:val="28"/>
          <w:szCs w:val="28"/>
        </w:rPr>
      </w:pPr>
      <w:r w:rsidRPr="00A547DA">
        <w:rPr>
          <w:sz w:val="28"/>
          <w:szCs w:val="28"/>
        </w:rPr>
        <w:t>– передбачити податкові стимули  виробникам та розповсюджувачам, закладам культури;</w:t>
      </w:r>
    </w:p>
    <w:p w:rsidR="00C7424E" w:rsidRPr="00A547DA" w:rsidRDefault="00C7424E" w:rsidP="00A547DA">
      <w:pPr>
        <w:pStyle w:val="listparagraph"/>
        <w:spacing w:before="0" w:beforeAutospacing="0" w:after="0" w:afterAutospacing="0" w:line="274" w:lineRule="auto"/>
        <w:ind w:firstLine="561"/>
        <w:jc w:val="both"/>
        <w:rPr>
          <w:sz w:val="28"/>
          <w:szCs w:val="28"/>
        </w:rPr>
      </w:pPr>
      <w:r w:rsidRPr="00A547DA">
        <w:rPr>
          <w:sz w:val="28"/>
          <w:szCs w:val="28"/>
        </w:rPr>
        <w:t xml:space="preserve">– розробити механізм </w:t>
      </w:r>
      <w:proofErr w:type="spellStart"/>
      <w:r w:rsidRPr="00A547DA">
        <w:rPr>
          <w:sz w:val="28"/>
          <w:szCs w:val="28"/>
        </w:rPr>
        <w:t>доповнюючого</w:t>
      </w:r>
      <w:proofErr w:type="spellEnd"/>
      <w:r w:rsidRPr="00A547DA">
        <w:rPr>
          <w:sz w:val="28"/>
          <w:szCs w:val="28"/>
        </w:rPr>
        <w:t xml:space="preserve"> державного фінансування;</w:t>
      </w:r>
    </w:p>
    <w:p w:rsidR="00C7424E" w:rsidRPr="00A547DA" w:rsidRDefault="00C7424E" w:rsidP="00A547DA">
      <w:pPr>
        <w:pStyle w:val="listparagraph"/>
        <w:spacing w:before="0" w:beforeAutospacing="0" w:after="0" w:afterAutospacing="0" w:line="274" w:lineRule="auto"/>
        <w:ind w:firstLine="561"/>
        <w:jc w:val="both"/>
        <w:rPr>
          <w:sz w:val="28"/>
          <w:szCs w:val="28"/>
        </w:rPr>
      </w:pPr>
      <w:r w:rsidRPr="00A547DA">
        <w:rPr>
          <w:sz w:val="28"/>
          <w:szCs w:val="28"/>
        </w:rPr>
        <w:t>– забезпечити заохочення приватних інвестицій;</w:t>
      </w:r>
    </w:p>
    <w:p w:rsidR="00C7424E" w:rsidRPr="00A547DA" w:rsidRDefault="00C7424E" w:rsidP="00A547DA">
      <w:pPr>
        <w:pStyle w:val="listparagraph"/>
        <w:spacing w:before="0" w:beforeAutospacing="0" w:after="0" w:afterAutospacing="0" w:line="274" w:lineRule="auto"/>
        <w:ind w:firstLine="561"/>
        <w:jc w:val="both"/>
        <w:rPr>
          <w:sz w:val="28"/>
          <w:szCs w:val="28"/>
        </w:rPr>
      </w:pPr>
      <w:r w:rsidRPr="00A547DA">
        <w:rPr>
          <w:sz w:val="28"/>
          <w:szCs w:val="28"/>
        </w:rPr>
        <w:t>– встановити квоти для національного культурного продукту на радіо, телебаченні, в кінопрокаті та на ринку книжкової продукції;</w:t>
      </w:r>
    </w:p>
    <w:p w:rsidR="00C7424E" w:rsidRPr="00A547DA" w:rsidRDefault="00C7424E" w:rsidP="00A547DA">
      <w:pPr>
        <w:pStyle w:val="listparagraph"/>
        <w:spacing w:before="0" w:beforeAutospacing="0" w:after="0" w:afterAutospacing="0" w:line="274" w:lineRule="auto"/>
        <w:ind w:firstLine="561"/>
        <w:jc w:val="both"/>
        <w:rPr>
          <w:sz w:val="28"/>
          <w:szCs w:val="28"/>
        </w:rPr>
      </w:pPr>
      <w:r w:rsidRPr="00A547DA">
        <w:rPr>
          <w:sz w:val="28"/>
          <w:szCs w:val="28"/>
        </w:rPr>
        <w:t xml:space="preserve"> – створити Національний Фонд культури з рівним та прозорим доступом для державних та недержавних інституцій культури.</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spacing w:line="273" w:lineRule="auto"/>
        <w:ind w:firstLine="555"/>
        <w:jc w:val="both"/>
        <w:rPr>
          <w:sz w:val="28"/>
          <w:szCs w:val="28"/>
          <w14:ligatures w14:val="none"/>
        </w:rPr>
      </w:pPr>
      <w:r w:rsidRPr="00A547DA">
        <w:rPr>
          <w:noProof/>
          <w:color w:val="auto"/>
          <w:kern w:val="0"/>
          <w:sz w:val="28"/>
          <w:szCs w:val="28"/>
          <w14:ligatures w14:val="none"/>
          <w14:cntxtAlts w14:val="0"/>
        </w:rPr>
        <w:drawing>
          <wp:anchor distT="0" distB="0" distL="114300" distR="114300" simplePos="0" relativeHeight="251658240" behindDoc="0" locked="0" layoutInCell="1" allowOverlap="1" wp14:anchorId="5E5F9B33" wp14:editId="14D1DE14">
            <wp:simplePos x="0" y="0"/>
            <wp:positionH relativeFrom="column">
              <wp:posOffset>713105</wp:posOffset>
            </wp:positionH>
            <wp:positionV relativeFrom="paragraph">
              <wp:posOffset>-128905</wp:posOffset>
            </wp:positionV>
            <wp:extent cx="4265930" cy="1908175"/>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b="30426"/>
                    <a:stretch>
                      <a:fillRect/>
                    </a:stretch>
                  </pic:blipFill>
                  <pic:spPr bwMode="auto">
                    <a:xfrm>
                      <a:off x="0" y="0"/>
                      <a:ext cx="4265930" cy="1908175"/>
                    </a:xfrm>
                    <a:prstGeom prst="rect">
                      <a:avLst/>
                    </a:prstGeom>
                    <a:noFill/>
                  </pic:spPr>
                </pic:pic>
              </a:graphicData>
            </a:graphic>
            <wp14:sizeRelH relativeFrom="page">
              <wp14:pctWidth>0</wp14:pctWidth>
            </wp14:sizeRelH>
            <wp14:sizeRelV relativeFrom="page">
              <wp14:pctHeight>0</wp14:pctHeight>
            </wp14:sizeRelV>
          </wp:anchor>
        </w:drawing>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spacing w:line="273" w:lineRule="auto"/>
        <w:ind w:firstLine="555"/>
        <w:jc w:val="both"/>
        <w:rPr>
          <w:sz w:val="28"/>
          <w:szCs w:val="28"/>
          <w14:ligatures w14:val="none"/>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rsidP="00C7424E">
      <w:pPr>
        <w:widowControl w:val="0"/>
        <w:spacing w:line="273" w:lineRule="auto"/>
        <w:ind w:firstLine="567"/>
        <w:jc w:val="both"/>
        <w:rPr>
          <w:b/>
          <w:bCs/>
          <w:sz w:val="28"/>
          <w:szCs w:val="28"/>
          <w14:ligatures w14:val="none"/>
        </w:rPr>
      </w:pPr>
      <w:r w:rsidRPr="00A547DA">
        <w:rPr>
          <w:b/>
          <w:bCs/>
          <w:sz w:val="28"/>
          <w:szCs w:val="28"/>
          <w14:ligatures w14:val="none"/>
        </w:rPr>
        <w:t>Різне:</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Електронна система моніторингу мережі публічних бібліотек України.</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Всеукраїнська     акція “Бібліотека українського воїна”.</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Поповнення  фондів (Державна програма “Українська книга”, регіональні щодо розвитку культури і мистецтва та підтримки видань місцевих авторів тощо).</w:t>
      </w:r>
    </w:p>
    <w:p w:rsidR="00C7424E" w:rsidRPr="00A547DA" w:rsidRDefault="00C7424E" w:rsidP="00C7424E">
      <w:pPr>
        <w:spacing w:after="200" w:line="273" w:lineRule="auto"/>
        <w:ind w:firstLine="567"/>
        <w:jc w:val="both"/>
        <w:rPr>
          <w:sz w:val="28"/>
          <w:szCs w:val="28"/>
          <w14:ligatures w14:val="none"/>
        </w:rPr>
      </w:pPr>
      <w:r w:rsidRPr="00A547DA">
        <w:rPr>
          <w:sz w:val="28"/>
          <w:szCs w:val="28"/>
          <w14:ligatures w14:val="none"/>
        </w:rPr>
        <w:t xml:space="preserve">◙ Підвищення кваліфікації. (Закон України щодо професійного розвитку працівників; дотримання вимог кваліфікаційних характеристик; групи по оплаті праці, тарифні розряди, поінформованість кадрів тощо). </w:t>
      </w:r>
    </w:p>
    <w:p w:rsidR="00C7424E" w:rsidRDefault="00C7424E" w:rsidP="00C7424E">
      <w:pPr>
        <w:widowControl w:val="0"/>
        <w:rPr>
          <w:sz w:val="28"/>
          <w:szCs w:val="28"/>
          <w14:ligatures w14:val="none"/>
        </w:rPr>
      </w:pPr>
      <w:r w:rsidRPr="00A547DA">
        <w:rPr>
          <w:sz w:val="28"/>
          <w:szCs w:val="28"/>
          <w14:ligatures w14:val="none"/>
        </w:rPr>
        <w:t> </w:t>
      </w:r>
    </w:p>
    <w:p w:rsidR="00A547DA" w:rsidRDefault="00A547DA" w:rsidP="00C7424E">
      <w:pPr>
        <w:widowControl w:val="0"/>
        <w:rPr>
          <w:sz w:val="28"/>
          <w:szCs w:val="28"/>
          <w14:ligatures w14:val="none"/>
        </w:rPr>
      </w:pPr>
    </w:p>
    <w:p w:rsidR="00A547DA" w:rsidRDefault="00A547DA" w:rsidP="00C7424E">
      <w:pPr>
        <w:widowControl w:val="0"/>
        <w:rPr>
          <w:sz w:val="28"/>
          <w:szCs w:val="28"/>
          <w14:ligatures w14:val="none"/>
        </w:rPr>
      </w:pPr>
    </w:p>
    <w:p w:rsidR="00A547DA" w:rsidRPr="00A547DA" w:rsidRDefault="00A547DA" w:rsidP="00C7424E">
      <w:pPr>
        <w:widowControl w:val="0"/>
        <w:rPr>
          <w:sz w:val="28"/>
          <w:szCs w:val="28"/>
          <w14:ligatures w14:val="none"/>
        </w:rPr>
      </w:pPr>
    </w:p>
    <w:p w:rsidR="00C7424E" w:rsidRPr="00A547DA" w:rsidRDefault="00C7424E" w:rsidP="00C7424E">
      <w:pPr>
        <w:spacing w:line="273" w:lineRule="auto"/>
        <w:jc w:val="center"/>
        <w:rPr>
          <w:b/>
          <w:bCs/>
          <w:sz w:val="28"/>
          <w:szCs w:val="28"/>
          <w14:ligatures w14:val="none"/>
        </w:rPr>
      </w:pPr>
      <w:r w:rsidRPr="00A547DA">
        <w:rPr>
          <w:b/>
          <w:bCs/>
          <w:sz w:val="28"/>
          <w:szCs w:val="28"/>
          <w14:ligatures w14:val="none"/>
        </w:rPr>
        <w:lastRenderedPageBreak/>
        <w:t>Публічні бібліотеки Закарпаття: виклики сучасності</w:t>
      </w:r>
      <w:r w:rsidRPr="00A547DA">
        <w:rPr>
          <w:sz w:val="28"/>
          <w:szCs w:val="28"/>
          <w:lang w:val="ru-RU"/>
          <w14:ligatures w14:val="none"/>
        </w:rPr>
        <w:t xml:space="preserve"> </w:t>
      </w: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widowControl w:val="0"/>
        <w:spacing w:line="273" w:lineRule="auto"/>
        <w:ind w:firstLine="567"/>
        <w:jc w:val="right"/>
        <w:rPr>
          <w:i/>
          <w:iCs/>
          <w:sz w:val="28"/>
          <w:szCs w:val="28"/>
          <w14:ligatures w14:val="none"/>
        </w:rPr>
      </w:pPr>
      <w:r w:rsidRPr="00A547DA">
        <w:rPr>
          <w:i/>
          <w:iCs/>
          <w:sz w:val="28"/>
          <w:szCs w:val="28"/>
          <w14:ligatures w14:val="none"/>
        </w:rPr>
        <w:t>Канюка О.А., директор</w:t>
      </w:r>
    </w:p>
    <w:p w:rsidR="00C7424E" w:rsidRPr="00A547DA" w:rsidRDefault="00C7424E" w:rsidP="00C7424E">
      <w:pPr>
        <w:spacing w:line="273" w:lineRule="auto"/>
        <w:ind w:firstLine="567"/>
        <w:jc w:val="right"/>
        <w:rPr>
          <w:i/>
          <w:iCs/>
          <w:sz w:val="28"/>
          <w:szCs w:val="28"/>
          <w14:ligatures w14:val="none"/>
        </w:rPr>
      </w:pPr>
      <w:r w:rsidRPr="00A547DA">
        <w:rPr>
          <w:i/>
          <w:iCs/>
          <w:sz w:val="28"/>
          <w:szCs w:val="28"/>
          <w14:ligatures w14:val="none"/>
        </w:rPr>
        <w:t xml:space="preserve">Закарпатської ОУНБ </w:t>
      </w:r>
      <w:proofErr w:type="spellStart"/>
      <w:r w:rsidRPr="00A547DA">
        <w:rPr>
          <w:i/>
          <w:iCs/>
          <w:sz w:val="28"/>
          <w:szCs w:val="28"/>
          <w14:ligatures w14:val="none"/>
        </w:rPr>
        <w:t>ім.Ф.Потушняка</w:t>
      </w:r>
      <w:proofErr w:type="spellEnd"/>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Питання реформування адміністративно-територіального устрою в Україні багато років обговорюється в суспільстві, висловлюються різні точки зору на цю проблему: за і проти, але все це якось було ще далеко і ми вважали, що бібліотек це не торкнеться або торкнеться  ще не сьогодні. Але саме зараз, в умовах важкого економічного становища країни, її нестабільного стану, зазіхання ворога на її територіальну цілісність, матеріального збіднення населення, Україна впритул підійшла до адміністративно-територіальної реформи. Про зміст, завдання та очікувані результати реформи багато говориться у засобах масової інформації, роз’яснення подають фахівці, представники влади з екранів телевізорів, на сторінках Інтернет і </w:t>
      </w:r>
      <w:proofErr w:type="spellStart"/>
      <w:r w:rsidRPr="00A547DA">
        <w:rPr>
          <w:sz w:val="28"/>
          <w:szCs w:val="28"/>
          <w14:ligatures w14:val="none"/>
        </w:rPr>
        <w:t>т.ін</w:t>
      </w:r>
      <w:proofErr w:type="spellEnd"/>
      <w:r w:rsidRPr="00A547DA">
        <w:rPr>
          <w:sz w:val="28"/>
          <w:szCs w:val="28"/>
          <w14:ligatures w14:val="none"/>
        </w:rPr>
        <w:t>.</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 xml:space="preserve"> Реформою передбачено, що всі нинішні райони поділяться на громади, до яких увійдуть по кілька населених пунктів. Громада через своїх представників отримає всі основні повноваження щодо забезпечення життєдіяльності населення. В першу чергу – кошти, майно, приміщення. Саме громада  буде визначати для себе  інфраструктуру, у </w:t>
      </w:r>
      <w:proofErr w:type="spellStart"/>
      <w:r w:rsidRPr="00A547DA">
        <w:rPr>
          <w:sz w:val="28"/>
          <w:szCs w:val="28"/>
          <w14:ligatures w14:val="none"/>
        </w:rPr>
        <w:t>т.ч</w:t>
      </w:r>
      <w:proofErr w:type="spellEnd"/>
      <w:r w:rsidRPr="00A547DA">
        <w:rPr>
          <w:sz w:val="28"/>
          <w:szCs w:val="28"/>
          <w14:ligatures w14:val="none"/>
        </w:rPr>
        <w:t>. і необхідну для культурного розвитку.</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 xml:space="preserve">Тобто, адміністративно-територіальна реформа неминуче веде до реформування всіх сфер життя, у </w:t>
      </w:r>
      <w:proofErr w:type="spellStart"/>
      <w:r w:rsidRPr="00A547DA">
        <w:rPr>
          <w:sz w:val="28"/>
          <w:szCs w:val="28"/>
          <w14:ligatures w14:val="none"/>
        </w:rPr>
        <w:t>т.ч</w:t>
      </w:r>
      <w:proofErr w:type="spellEnd"/>
      <w:r w:rsidRPr="00A547DA">
        <w:rPr>
          <w:sz w:val="28"/>
          <w:szCs w:val="28"/>
          <w14:ligatures w14:val="none"/>
        </w:rPr>
        <w:t xml:space="preserve">. і бібліотечної мережі. В більшості областей підготовку до реформування вже розпочато. Ми поки що чіткої уяви, як і що має бути з нашою мережею, не маємо. Звісно, у повному обсязі наслідки майбутніх перетворень для бібліотек виявляться пізніше, коли реформи пройдуть  у мережі розпорядників бюджетних коштів. Але ж ми повинні підготуватись і передбачити оптимальні життєдіяльні структури, щоб унеможливити </w:t>
      </w:r>
      <w:r w:rsidRPr="00A547DA">
        <w:rPr>
          <w:b/>
          <w:bCs/>
          <w:sz w:val="28"/>
          <w:szCs w:val="28"/>
          <w14:ligatures w14:val="none"/>
        </w:rPr>
        <w:t>необґрунтовану</w:t>
      </w:r>
      <w:r w:rsidRPr="00A547DA">
        <w:rPr>
          <w:sz w:val="28"/>
          <w:szCs w:val="28"/>
          <w14:ligatures w14:val="none"/>
        </w:rPr>
        <w:t xml:space="preserve"> оптимізацію (простіше – </w:t>
      </w:r>
      <w:r w:rsidRPr="00A547DA">
        <w:rPr>
          <w:i/>
          <w:iCs/>
          <w:sz w:val="28"/>
          <w:szCs w:val="28"/>
          <w14:ligatures w14:val="none"/>
        </w:rPr>
        <w:t>скорочення</w:t>
      </w:r>
      <w:r w:rsidRPr="00A547DA">
        <w:rPr>
          <w:sz w:val="28"/>
          <w:szCs w:val="28"/>
          <w14:ligatures w14:val="none"/>
        </w:rPr>
        <w:t xml:space="preserve">) кількості бібліотечних установ в області. Підкреслюю – необґрунтовану, </w:t>
      </w:r>
      <w:r w:rsidRPr="00A547DA">
        <w:rPr>
          <w:b/>
          <w:bCs/>
          <w:i/>
          <w:iCs/>
          <w:sz w:val="28"/>
          <w:szCs w:val="28"/>
          <w14:ligatures w14:val="none"/>
        </w:rPr>
        <w:t xml:space="preserve"> </w:t>
      </w:r>
      <w:r w:rsidRPr="00A547DA">
        <w:rPr>
          <w:sz w:val="28"/>
          <w:szCs w:val="28"/>
          <w14:ligatures w14:val="none"/>
        </w:rPr>
        <w:t xml:space="preserve">тобто про збереження мережі, яка є на сьогодні, вже не йдеться. З метою своєчасного надання обґрунтованої інформації (можливо готових рекомендацій) представникам влади, які будуть приймати рішення щодо реформування мережі, директорам бібліотек, їх заступникам та методистам вже сьогодні необхідно володіти всією інформацією по кожному населеному пункту: населення, інфраструктура, стан приміщення бібліотеки, майно, фонди, кадри, відстань до найближчого села (бібліотеки) тощо. На жаль, у нас є бібліотеки, де директор, заступник та методист не бували вже роками (мотивуючи відсутністю доріг, транспорту і </w:t>
      </w:r>
      <w:proofErr w:type="spellStart"/>
      <w:r w:rsidRPr="00A547DA">
        <w:rPr>
          <w:sz w:val="28"/>
          <w:szCs w:val="28"/>
          <w14:ligatures w14:val="none"/>
        </w:rPr>
        <w:t>т.п</w:t>
      </w:r>
      <w:proofErr w:type="spellEnd"/>
      <w:r w:rsidRPr="00A547DA">
        <w:rPr>
          <w:sz w:val="28"/>
          <w:szCs w:val="28"/>
          <w14:ligatures w14:val="none"/>
        </w:rPr>
        <w:t>.), але ж люди там живуть і якось спілкуються із світом!</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 xml:space="preserve">З метою вивчення стану бібліотечного обслуговування населення, ефективності існуючої мережі та необхідності підготовки до змін, в області проведено вивчення стану нестаціонарного обслуговування, здійснено  аналіз статистичних показників  (за електронною системою моніторингу публічних </w:t>
      </w:r>
      <w:r w:rsidRPr="00A547DA">
        <w:rPr>
          <w:sz w:val="28"/>
          <w:szCs w:val="28"/>
          <w14:ligatures w14:val="none"/>
        </w:rPr>
        <w:lastRenderedPageBreak/>
        <w:t xml:space="preserve">бібліотек (далі – </w:t>
      </w:r>
      <w:proofErr w:type="spellStart"/>
      <w:r w:rsidRPr="00A547DA">
        <w:rPr>
          <w:sz w:val="28"/>
          <w:szCs w:val="28"/>
          <w14:ligatures w14:val="none"/>
        </w:rPr>
        <w:t>ЕСМаР</w:t>
      </w:r>
      <w:proofErr w:type="spellEnd"/>
      <w:r w:rsidRPr="00A547DA">
        <w:rPr>
          <w:sz w:val="28"/>
          <w:szCs w:val="28"/>
          <w14:ligatures w14:val="none"/>
        </w:rPr>
        <w:t>) та, на вимогу Міністерства культури, проведено паспортизацію бібліотек.</w:t>
      </w:r>
    </w:p>
    <w:p w:rsidR="00C7424E" w:rsidRPr="00A547DA" w:rsidRDefault="00A547DA" w:rsidP="00C7424E">
      <w:pPr>
        <w:widowControl w:val="0"/>
        <w:jc w:val="both"/>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60288" behindDoc="1" locked="0" layoutInCell="1" allowOverlap="1" wp14:anchorId="687ED45B" wp14:editId="64A5A769">
            <wp:simplePos x="0" y="0"/>
            <wp:positionH relativeFrom="column">
              <wp:posOffset>1395730</wp:posOffset>
            </wp:positionH>
            <wp:positionV relativeFrom="paragraph">
              <wp:posOffset>24130</wp:posOffset>
            </wp:positionV>
            <wp:extent cx="3383915" cy="2366645"/>
            <wp:effectExtent l="0" t="0" r="6985" b="0"/>
            <wp:wrapTight wrapText="bothSides">
              <wp:wrapPolygon edited="0">
                <wp:start x="0" y="0"/>
                <wp:lineTo x="0" y="21386"/>
                <wp:lineTo x="21523" y="21386"/>
                <wp:lineTo x="215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13524" t="5690" r="16399" b="2757"/>
                    <a:stretch>
                      <a:fillRect/>
                    </a:stretch>
                  </pic:blipFill>
                  <pic:spPr bwMode="auto">
                    <a:xfrm>
                      <a:off x="0" y="0"/>
                      <a:ext cx="3383915" cy="2366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 xml:space="preserve">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Pr="00A547DA" w:rsidRDefault="00C7424E" w:rsidP="00C7424E">
      <w:pPr>
        <w:widowControl w:val="0"/>
        <w:jc w:val="both"/>
        <w:rPr>
          <w:sz w:val="28"/>
          <w:szCs w:val="28"/>
          <w14:ligatures w14:val="none"/>
        </w:rPr>
      </w:pPr>
      <w:r w:rsidRPr="00A547DA">
        <w:rPr>
          <w:sz w:val="28"/>
          <w:szCs w:val="28"/>
          <w14:ligatures w14:val="none"/>
        </w:rPr>
        <w:t> </w:t>
      </w:r>
    </w:p>
    <w:p w:rsidR="00C7424E" w:rsidRDefault="00C7424E" w:rsidP="00C7424E">
      <w:pPr>
        <w:widowControl w:val="0"/>
        <w:jc w:val="both"/>
        <w:rPr>
          <w:sz w:val="28"/>
          <w:szCs w:val="28"/>
          <w14:ligatures w14:val="none"/>
        </w:rPr>
      </w:pPr>
      <w:r w:rsidRPr="00A547DA">
        <w:rPr>
          <w:sz w:val="28"/>
          <w:szCs w:val="28"/>
          <w14:ligatures w14:val="none"/>
        </w:rPr>
        <w:t> </w:t>
      </w:r>
    </w:p>
    <w:p w:rsidR="00A547DA" w:rsidRPr="00A547DA" w:rsidRDefault="00A547DA" w:rsidP="00C7424E">
      <w:pPr>
        <w:widowControl w:val="0"/>
        <w:jc w:val="both"/>
        <w:rPr>
          <w:sz w:val="28"/>
          <w:szCs w:val="28"/>
          <w14:ligatures w14:val="none"/>
        </w:rPr>
      </w:pPr>
    </w:p>
    <w:p w:rsidR="00C7424E" w:rsidRPr="00A547DA" w:rsidRDefault="00C7424E" w:rsidP="00C7424E">
      <w:pPr>
        <w:widowControl w:val="0"/>
        <w:ind w:firstLine="555"/>
        <w:jc w:val="both"/>
        <w:rPr>
          <w:sz w:val="28"/>
          <w:szCs w:val="28"/>
          <w14:ligatures w14:val="none"/>
        </w:rPr>
      </w:pPr>
      <w:r w:rsidRPr="00A547DA">
        <w:rPr>
          <w:sz w:val="28"/>
          <w:szCs w:val="28"/>
          <w14:ligatures w14:val="none"/>
        </w:rPr>
        <w:t xml:space="preserve">В області на сьогодні нараховується 604 населені пункти, в яких проживають майже 1,2 млн. </w:t>
      </w:r>
      <w:proofErr w:type="spellStart"/>
      <w:r w:rsidRPr="00A547DA">
        <w:rPr>
          <w:sz w:val="28"/>
          <w:szCs w:val="28"/>
          <w14:ligatures w14:val="none"/>
        </w:rPr>
        <w:t>чол</w:t>
      </w:r>
      <w:proofErr w:type="spellEnd"/>
      <w:r w:rsidRPr="00A547DA">
        <w:rPr>
          <w:sz w:val="28"/>
          <w:szCs w:val="28"/>
          <w14:ligatures w14:val="none"/>
        </w:rPr>
        <w:t>. Бібліотечним обслуговуванням на 01.01.2015 року охоплено 35,5 % населення.</w:t>
      </w:r>
    </w:p>
    <w:p w:rsidR="00C7424E" w:rsidRPr="00A547DA" w:rsidRDefault="00C7424E" w:rsidP="00A547DA">
      <w:pPr>
        <w:spacing w:line="273" w:lineRule="auto"/>
        <w:jc w:val="both"/>
        <w:rPr>
          <w:sz w:val="28"/>
          <w:szCs w:val="28"/>
          <w14:ligatures w14:val="none"/>
        </w:rPr>
      </w:pPr>
      <w:r w:rsidRPr="00A547DA">
        <w:rPr>
          <w:sz w:val="28"/>
          <w:szCs w:val="28"/>
          <w14:ligatures w14:val="none"/>
        </w:rPr>
        <w:t xml:space="preserve">     70,8% населених пунктів забезпечені стаціонарними бібліотечними установами. 29,2% – стаціонарних бібліотек не мають, в частині з них працюють пункти видачі, </w:t>
      </w:r>
      <w:proofErr w:type="spellStart"/>
      <w:r w:rsidRPr="00A547DA">
        <w:rPr>
          <w:sz w:val="28"/>
          <w:szCs w:val="28"/>
          <w14:ligatures w14:val="none"/>
        </w:rPr>
        <w:t>книгоношення</w:t>
      </w:r>
      <w:proofErr w:type="spellEnd"/>
      <w:r w:rsidRPr="00A547DA">
        <w:rPr>
          <w:sz w:val="28"/>
          <w:szCs w:val="28"/>
          <w14:ligatures w14:val="none"/>
        </w:rPr>
        <w:t xml:space="preserve"> тощо.  </w:t>
      </w:r>
    </w:p>
    <w:p w:rsidR="00C7424E" w:rsidRPr="00A547DA" w:rsidRDefault="00A547DA" w:rsidP="00C7424E">
      <w:pPr>
        <w:widowControl w:val="0"/>
        <w:spacing w:line="273" w:lineRule="auto"/>
        <w:ind w:firstLine="567"/>
        <w:jc w:val="both"/>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62336" behindDoc="1" locked="0" layoutInCell="1" allowOverlap="1" wp14:anchorId="3DD135E2" wp14:editId="1E0CE72F">
            <wp:simplePos x="0" y="0"/>
            <wp:positionH relativeFrom="column">
              <wp:posOffset>33655</wp:posOffset>
            </wp:positionH>
            <wp:positionV relativeFrom="paragraph">
              <wp:posOffset>62230</wp:posOffset>
            </wp:positionV>
            <wp:extent cx="3419475" cy="2667000"/>
            <wp:effectExtent l="0" t="0" r="9525" b="0"/>
            <wp:wrapTight wrapText="bothSides">
              <wp:wrapPolygon edited="0">
                <wp:start x="0" y="0"/>
                <wp:lineTo x="0" y="21446"/>
                <wp:lineTo x="21540" y="21446"/>
                <wp:lineTo x="215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13689" r="14227"/>
                    <a:stretch>
                      <a:fillRect/>
                    </a:stretch>
                  </pic:blipFill>
                  <pic:spPr bwMode="auto">
                    <a:xfrm>
                      <a:off x="0" y="0"/>
                      <a:ext cx="3419475" cy="266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95,0%  населених пунктів Закарпаття знаходяться в сільській місцевості і нараховують 574 адміністративні одиниці, де зосереджено           70,1% всього населення Закарпаття. Користувачами бібліотек є 40,5% сільського населення.</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136 населених пунктів, що позбавлені бібліотечного обслуговування, знаходяться на відстані від найближчої бібліотеки від 1 до 7 км.  При цьому необхідно враховувати, що в нашій області не подолано бездоріжжя та багато гірських поселень.</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 xml:space="preserve">До речі, матеріали вивчення стану нестаціонарного обслуговування, що проводився у 2014 році, статистичні звіти за рік, результати паспортизації та електронні звіти (за програмою </w:t>
      </w:r>
      <w:proofErr w:type="spellStart"/>
      <w:r w:rsidRPr="00A547DA">
        <w:rPr>
          <w:sz w:val="28"/>
          <w:szCs w:val="28"/>
          <w14:ligatures w14:val="none"/>
        </w:rPr>
        <w:t>ЕСМаР</w:t>
      </w:r>
      <w:proofErr w:type="spellEnd"/>
      <w:r w:rsidRPr="00A547DA">
        <w:rPr>
          <w:sz w:val="28"/>
          <w:szCs w:val="28"/>
          <w14:ligatures w14:val="none"/>
        </w:rPr>
        <w:t xml:space="preserve">) дають різні показники в багатьох бібліотеках, і в кінцевому варіанті – по області. За матеріалами вивчення – 133 населені пункти не мають бібліотечного обслуговування; якщо брати за основу Таблиці, то їх 136, а за звітами у </w:t>
      </w:r>
      <w:proofErr w:type="spellStart"/>
      <w:r w:rsidRPr="00A547DA">
        <w:rPr>
          <w:sz w:val="28"/>
          <w:szCs w:val="28"/>
          <w14:ligatures w14:val="none"/>
        </w:rPr>
        <w:t>ЕСМаР</w:t>
      </w:r>
      <w:proofErr w:type="spellEnd"/>
      <w:r w:rsidRPr="00A547DA">
        <w:rPr>
          <w:sz w:val="28"/>
          <w:szCs w:val="28"/>
          <w14:ligatures w14:val="none"/>
        </w:rPr>
        <w:t xml:space="preserve"> – 150!</w:t>
      </w:r>
    </w:p>
    <w:p w:rsidR="00C7424E" w:rsidRPr="00A547DA" w:rsidRDefault="00C7424E" w:rsidP="00C7424E">
      <w:pPr>
        <w:spacing w:line="273" w:lineRule="auto"/>
        <w:ind w:firstLine="560"/>
        <w:jc w:val="both"/>
        <w:rPr>
          <w:i/>
          <w:iCs/>
          <w:sz w:val="28"/>
          <w:szCs w:val="28"/>
          <w14:ligatures w14:val="none"/>
        </w:rPr>
      </w:pPr>
      <w:r w:rsidRPr="00A547DA">
        <w:rPr>
          <w:i/>
          <w:iCs/>
          <w:sz w:val="28"/>
          <w:szCs w:val="28"/>
          <w14:ligatures w14:val="none"/>
        </w:rPr>
        <w:lastRenderedPageBreak/>
        <w:t>Тобто, на сьогодні керівники бібліотек не знають навіть кількості бібліотек, якими вони керують! Як ми збираємось реформувати свою мережу? – питання риторичне…</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 xml:space="preserve">Крім того, якщо ретельно ознайомитися з діяльністю щодо нестаціонарного обслуговування, то стане зрозуміло,  що це  у переважній більшості фікція! Їх робота не відображена в планах, фонд не поновлюється, угод щодо надання приміщень та  відповідальності за фонди немає, населення не інформовано про можливості бібліотечного обслуговування, графіків роботи немає, обліку не ведеться ніякого, звіти – “зі стелі” і </w:t>
      </w:r>
      <w:proofErr w:type="spellStart"/>
      <w:r w:rsidRPr="00A547DA">
        <w:rPr>
          <w:sz w:val="28"/>
          <w:szCs w:val="28"/>
          <w14:ligatures w14:val="none"/>
        </w:rPr>
        <w:t>т.п</w:t>
      </w:r>
      <w:proofErr w:type="spellEnd"/>
      <w:r w:rsidRPr="00A547DA">
        <w:rPr>
          <w:sz w:val="28"/>
          <w:szCs w:val="28"/>
          <w14:ligatures w14:val="none"/>
        </w:rPr>
        <w:t>. Можна сміливо стверджувати, що досвіду роботи з нестаціонарного обслуговування населення у нас немає!</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Але сьогодні нам потрібно готуватись саме до таких форм роботи, згадати, що таке бібліотечний пункт, пересувка, </w:t>
      </w:r>
      <w:proofErr w:type="spellStart"/>
      <w:r w:rsidRPr="00A547DA">
        <w:rPr>
          <w:sz w:val="28"/>
          <w:szCs w:val="28"/>
          <w14:ligatures w14:val="none"/>
        </w:rPr>
        <w:t>бібліобус</w:t>
      </w:r>
      <w:proofErr w:type="spellEnd"/>
      <w:r w:rsidRPr="00A547DA">
        <w:rPr>
          <w:sz w:val="28"/>
          <w:szCs w:val="28"/>
          <w14:ligatures w14:val="none"/>
        </w:rPr>
        <w:t xml:space="preserve">, пункт книговидачі, колективний абонемент, </w:t>
      </w:r>
      <w:proofErr w:type="spellStart"/>
      <w:r w:rsidRPr="00A547DA">
        <w:rPr>
          <w:sz w:val="28"/>
          <w:szCs w:val="28"/>
          <w14:ligatures w14:val="none"/>
        </w:rPr>
        <w:t>книгоношення</w:t>
      </w:r>
      <w:proofErr w:type="spellEnd"/>
      <w:r w:rsidRPr="00A547DA">
        <w:rPr>
          <w:sz w:val="28"/>
          <w:szCs w:val="28"/>
          <w14:ligatures w14:val="none"/>
        </w:rPr>
        <w:t xml:space="preserve"> тощо, в більшості населених пунктах. Адже у нас багато сіл, які не мають навіть 500 мешканців, а фінансові органи країни гостро ставлять питання врахування демографічної ситуації, крім того, що   вимагають збільшення мінімального соціального нормативу щодо забезпечення бібліотеками населення. І це є одним з найважливіших викликів сучасності для бібліотечної мережі нашого регіону.</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Ефективність бібліотечного обслуговування населення залежить від якості та доступності  бібліотечних ресурсів, які включають:   </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1</w:t>
      </w:r>
      <w:r w:rsidRPr="00A547DA">
        <w:rPr>
          <w:i/>
          <w:iCs/>
          <w:sz w:val="28"/>
          <w:szCs w:val="28"/>
          <w14:ligatures w14:val="none"/>
        </w:rPr>
        <w:t xml:space="preserve">. </w:t>
      </w:r>
      <w:r w:rsidRPr="00A547DA">
        <w:rPr>
          <w:sz w:val="28"/>
          <w:szCs w:val="28"/>
          <w14:ligatures w14:val="none"/>
        </w:rPr>
        <w:t>Бібліотечний фонд на різних носіях інформації (книги, періодика,         АВ-матеріали, електронні книги, доступ до ресурсів мережі Інтернет).</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2. Кадри.</w:t>
      </w:r>
    </w:p>
    <w:p w:rsidR="00C7424E" w:rsidRPr="00A547DA" w:rsidRDefault="00C7424E" w:rsidP="00C7424E">
      <w:pPr>
        <w:widowControl w:val="0"/>
        <w:spacing w:line="273" w:lineRule="auto"/>
        <w:ind w:firstLine="560"/>
        <w:jc w:val="both"/>
        <w:rPr>
          <w:sz w:val="28"/>
          <w:szCs w:val="28"/>
          <w14:ligatures w14:val="none"/>
        </w:rPr>
      </w:pPr>
      <w:r w:rsidRPr="00A547DA">
        <w:rPr>
          <w:sz w:val="28"/>
          <w:szCs w:val="28"/>
          <w14:ligatures w14:val="none"/>
        </w:rPr>
        <w:t>3. Матеріально-технічна база (приміщення, обладнання, технічні прилади, фінансове забезпечення на утримання та розвиток бібліотечних ресурсів).</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 xml:space="preserve">Сьогодні  для публічних бібліотек нашої області жоден із названих компонентів не є </w:t>
      </w:r>
      <w:r w:rsidRPr="00A547DA">
        <w:rPr>
          <w:b/>
          <w:bCs/>
          <w:sz w:val="28"/>
          <w:szCs w:val="28"/>
          <w14:ligatures w14:val="none"/>
        </w:rPr>
        <w:t>без</w:t>
      </w:r>
      <w:r w:rsidRPr="00A547DA">
        <w:rPr>
          <w:sz w:val="28"/>
          <w:szCs w:val="28"/>
          <w14:ligatures w14:val="none"/>
        </w:rPr>
        <w:t xml:space="preserve">проблемним. </w:t>
      </w:r>
    </w:p>
    <w:p w:rsidR="00C7424E" w:rsidRPr="00A547DA" w:rsidRDefault="00C7424E"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64384" behindDoc="0" locked="0" layoutInCell="1" allowOverlap="1" wp14:anchorId="3B60652A" wp14:editId="7C15D8F1">
            <wp:simplePos x="0" y="0"/>
            <wp:positionH relativeFrom="column">
              <wp:posOffset>1052831</wp:posOffset>
            </wp:positionH>
            <wp:positionV relativeFrom="paragraph">
              <wp:posOffset>86360</wp:posOffset>
            </wp:positionV>
            <wp:extent cx="3981450" cy="3102222"/>
            <wp:effectExtent l="0" t="0" r="0" b="317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lum bright="-24000" contrast="54000"/>
                      <a:extLst>
                        <a:ext uri="{28A0092B-C50C-407E-A947-70E740481C1C}">
                          <a14:useLocalDpi xmlns:a14="http://schemas.microsoft.com/office/drawing/2010/main" val="0"/>
                        </a:ext>
                      </a:extLst>
                    </a:blip>
                    <a:srcRect l="13557" t="1820" r="15611"/>
                    <a:stretch>
                      <a:fillRect/>
                    </a:stretch>
                  </pic:blipFill>
                  <pic:spPr bwMode="auto">
                    <a:xfrm>
                      <a:off x="0" y="0"/>
                      <a:ext cx="3986443" cy="310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7DA">
        <w:rPr>
          <w:sz w:val="28"/>
          <w:szCs w:val="28"/>
          <w14:ligatures w14:val="none"/>
        </w:rPr>
        <w:t> </w:t>
      </w:r>
    </w:p>
    <w:p w:rsidR="00C7424E" w:rsidRPr="00A547DA" w:rsidRDefault="00C7424E" w:rsidP="00C7424E">
      <w:pPr>
        <w:spacing w:line="273" w:lineRule="auto"/>
        <w:ind w:firstLine="567"/>
        <w:jc w:val="both"/>
        <w:rPr>
          <w:i/>
          <w:iCs/>
          <w:sz w:val="28"/>
          <w:szCs w:val="28"/>
          <w14:ligatures w14:val="none"/>
        </w:rPr>
      </w:pPr>
    </w:p>
    <w:p w:rsidR="00C7424E" w:rsidRPr="00A547DA" w:rsidRDefault="00C7424E" w:rsidP="00C7424E">
      <w:pPr>
        <w:spacing w:line="273" w:lineRule="auto"/>
        <w:ind w:firstLine="567"/>
        <w:jc w:val="both"/>
        <w:rPr>
          <w:i/>
          <w:iCs/>
          <w:sz w:val="28"/>
          <w:szCs w:val="28"/>
          <w14:ligatures w14:val="none"/>
        </w:rPr>
      </w:pPr>
    </w:p>
    <w:p w:rsidR="00C7424E" w:rsidRPr="00A547DA" w:rsidRDefault="00C7424E" w:rsidP="00C7424E">
      <w:pPr>
        <w:spacing w:line="273" w:lineRule="auto"/>
        <w:ind w:firstLine="567"/>
        <w:jc w:val="both"/>
        <w:rPr>
          <w:i/>
          <w:iCs/>
          <w:sz w:val="28"/>
          <w:szCs w:val="28"/>
          <w14:ligatures w14:val="none"/>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rsidP="00C7424E">
      <w:pPr>
        <w:spacing w:line="273" w:lineRule="auto"/>
        <w:ind w:firstLine="567"/>
        <w:jc w:val="both"/>
        <w:rPr>
          <w:bCs/>
          <w:iCs/>
          <w:sz w:val="28"/>
          <w:szCs w:val="28"/>
          <w14:ligatures w14:val="none"/>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A547DA" w:rsidRDefault="00A547DA" w:rsidP="00C7424E">
      <w:pPr>
        <w:widowControl w:val="0"/>
        <w:spacing w:line="273" w:lineRule="auto"/>
        <w:ind w:firstLine="567"/>
        <w:jc w:val="both"/>
        <w:rPr>
          <w:sz w:val="28"/>
          <w:szCs w:val="28"/>
          <w14:ligatures w14:val="none"/>
        </w:rPr>
      </w:pP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lastRenderedPageBreak/>
        <w:t xml:space="preserve">Банальною є фраза про фонд як основу діяльності бібліотеки. Однак, на сьогодні вона залишається  </w:t>
      </w:r>
      <w:proofErr w:type="spellStart"/>
      <w:r w:rsidRPr="00A547DA">
        <w:rPr>
          <w:sz w:val="28"/>
          <w:szCs w:val="28"/>
          <w14:ligatures w14:val="none"/>
        </w:rPr>
        <w:t>архіактуальною</w:t>
      </w:r>
      <w:proofErr w:type="spellEnd"/>
      <w:r w:rsidRPr="00A547DA">
        <w:rPr>
          <w:sz w:val="28"/>
          <w:szCs w:val="28"/>
          <w14:ligatures w14:val="none"/>
        </w:rPr>
        <w:t xml:space="preserve">. Фонди публічних бібліотек області нараховують 5 767 380 примірників видань на різних носіях інформації. Левову частку (94,5%) складають друковані видання.  Поступово зростає частка видань державною мовою. Роками не вирішується питання забезпечення бібліотек виданнями мовами </w:t>
      </w:r>
      <w:proofErr w:type="spellStart"/>
      <w:r w:rsidRPr="00A547DA">
        <w:rPr>
          <w:sz w:val="28"/>
          <w:szCs w:val="28"/>
          <w14:ligatures w14:val="none"/>
        </w:rPr>
        <w:t>компактно</w:t>
      </w:r>
      <w:proofErr w:type="spellEnd"/>
      <w:r w:rsidRPr="00A547DA">
        <w:rPr>
          <w:sz w:val="28"/>
          <w:szCs w:val="28"/>
          <w14:ligatures w14:val="none"/>
        </w:rPr>
        <w:t>-проживаючих національних груп.</w:t>
      </w:r>
    </w:p>
    <w:p w:rsidR="00C7424E" w:rsidRPr="00A547DA" w:rsidRDefault="00C7424E" w:rsidP="00A547DA">
      <w:pPr>
        <w:widowControl w:val="0"/>
        <w:spacing w:line="273" w:lineRule="auto"/>
        <w:ind w:firstLine="567"/>
        <w:jc w:val="both"/>
        <w:rPr>
          <w:sz w:val="28"/>
          <w:szCs w:val="28"/>
          <w14:ligatures w14:val="none"/>
        </w:rPr>
      </w:pPr>
      <w:r w:rsidRPr="00A547DA">
        <w:rPr>
          <w:sz w:val="28"/>
          <w:szCs w:val="28"/>
          <w14:ligatures w14:val="none"/>
        </w:rPr>
        <w:t xml:space="preserve">В той же час навіть в районах, що обслуговують національні меншини (крім Берегівського та Ужгородського районів), обертаність книг українською мовою перевищує </w:t>
      </w:r>
      <w:proofErr w:type="spellStart"/>
      <w:r w:rsidRPr="00A547DA">
        <w:rPr>
          <w:sz w:val="28"/>
          <w:szCs w:val="28"/>
          <w14:ligatures w14:val="none"/>
        </w:rPr>
        <w:t>середньообласний</w:t>
      </w:r>
      <w:proofErr w:type="spellEnd"/>
      <w:r w:rsidRPr="00A547DA">
        <w:rPr>
          <w:sz w:val="28"/>
          <w:szCs w:val="28"/>
          <w14:ligatures w14:val="none"/>
        </w:rPr>
        <w:t xml:space="preserve"> показник (2,2), тобто її недостатньо також, як і видань мовами національних меншин. І це лише маленька частинка виклику сучасності щодо формування бібліотечних ресурсів.</w:t>
      </w:r>
    </w:p>
    <w:p w:rsidR="00A547DA" w:rsidRPr="00A547DA" w:rsidRDefault="00A547DA" w:rsidP="00A547DA">
      <w:pPr>
        <w:pStyle w:val="1"/>
        <w:spacing w:after="0" w:line="23" w:lineRule="atLeast"/>
        <w:ind w:left="0" w:firstLine="851"/>
        <w:jc w:val="both"/>
        <w:rPr>
          <w:rFonts w:ascii="Times New Roman" w:hAnsi="Times New Roman"/>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66432" behindDoc="1" locked="0" layoutInCell="1" allowOverlap="1" wp14:anchorId="7DDA52C7" wp14:editId="3BA69C0C">
            <wp:simplePos x="0" y="0"/>
            <wp:positionH relativeFrom="column">
              <wp:posOffset>2442845</wp:posOffset>
            </wp:positionH>
            <wp:positionV relativeFrom="paragraph">
              <wp:posOffset>82550</wp:posOffset>
            </wp:positionV>
            <wp:extent cx="3667125" cy="2505075"/>
            <wp:effectExtent l="0" t="0" r="9525" b="9525"/>
            <wp:wrapTight wrapText="bothSides">
              <wp:wrapPolygon edited="0">
                <wp:start x="0" y="0"/>
                <wp:lineTo x="0" y="21518"/>
                <wp:lineTo x="21544" y="21518"/>
                <wp:lineTo x="2154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36082" t="21620" r="18541" b="19324"/>
                    <a:stretch>
                      <a:fillRect/>
                    </a:stretch>
                  </pic:blipFill>
                  <pic:spPr bwMode="auto">
                    <a:xfrm>
                      <a:off x="0" y="0"/>
                      <a:ext cx="3667125" cy="2505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rFonts w:ascii="Times New Roman" w:hAnsi="Times New Roman"/>
          <w:sz w:val="28"/>
          <w:szCs w:val="28"/>
          <w14:ligatures w14:val="none"/>
        </w:rPr>
        <w:t xml:space="preserve">Протягом 2014 року до бібліотек надійшло в середньому понад 1470 назв 62097 прим. нових видань, з них 39,2% – періодичні видання.  57,4% надходжень </w:t>
      </w:r>
      <w:proofErr w:type="spellStart"/>
      <w:r w:rsidR="00C7424E" w:rsidRPr="00A547DA">
        <w:rPr>
          <w:rFonts w:ascii="Times New Roman" w:hAnsi="Times New Roman"/>
          <w:sz w:val="28"/>
          <w:szCs w:val="28"/>
          <w14:ligatures w14:val="none"/>
        </w:rPr>
        <w:t>розподілено</w:t>
      </w:r>
      <w:proofErr w:type="spellEnd"/>
      <w:r w:rsidR="00C7424E" w:rsidRPr="00A547DA">
        <w:rPr>
          <w:rFonts w:ascii="Times New Roman" w:hAnsi="Times New Roman"/>
          <w:sz w:val="28"/>
          <w:szCs w:val="28"/>
          <w14:ligatures w14:val="none"/>
        </w:rPr>
        <w:t xml:space="preserve"> до бібліотек, що обслуговують населення сільської місцевості. В середньому на 1 користувача надійшла 0,1 книга. </w:t>
      </w:r>
    </w:p>
    <w:p w:rsidR="00C7424E" w:rsidRPr="00A547DA" w:rsidRDefault="00C7424E" w:rsidP="00A547DA">
      <w:pPr>
        <w:widowControl w:val="0"/>
        <w:spacing w:line="23" w:lineRule="atLeast"/>
        <w:ind w:firstLine="851"/>
        <w:jc w:val="both"/>
        <w:rPr>
          <w:sz w:val="28"/>
          <w:szCs w:val="28"/>
          <w14:ligatures w14:val="none"/>
        </w:rPr>
      </w:pPr>
      <w:r w:rsidRPr="00A547DA">
        <w:rPr>
          <w:sz w:val="28"/>
          <w:szCs w:val="28"/>
          <w14:ligatures w14:val="none"/>
        </w:rPr>
        <w:t xml:space="preserve">Щороку фонди зменшуються. В першу чергу, через недостатнє їх поповнення. Основними джерелами, як бачимо на слайді, є державні та регіональні програми, обмінні фонди та дарунки і надзвичайно малий відсоток складає придбання книг  на запит користувача, у зв’язку з тим, що з року в рік лише </w:t>
      </w:r>
      <w:proofErr w:type="spellStart"/>
      <w:r w:rsidRPr="00A547DA">
        <w:rPr>
          <w:sz w:val="28"/>
          <w:szCs w:val="28"/>
          <w14:ligatures w14:val="none"/>
        </w:rPr>
        <w:t>Міжгірська</w:t>
      </w:r>
      <w:proofErr w:type="spellEnd"/>
      <w:r w:rsidRPr="00A547DA">
        <w:rPr>
          <w:sz w:val="28"/>
          <w:szCs w:val="28"/>
          <w14:ligatures w14:val="none"/>
        </w:rPr>
        <w:t xml:space="preserve">, Тячівська, Мукачівська, Рахівська ЦБС та  Хустський район мають можливість замовити і придбати необхідні книги, хоча також  не в бажаному обсязі. </w:t>
      </w:r>
    </w:p>
    <w:p w:rsidR="00C7424E" w:rsidRPr="00A547DA" w:rsidRDefault="00A547DA"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68480" behindDoc="0" locked="0" layoutInCell="1" allowOverlap="1" wp14:anchorId="30AE8FA6" wp14:editId="33C9A427">
            <wp:simplePos x="0" y="0"/>
            <wp:positionH relativeFrom="column">
              <wp:posOffset>1233805</wp:posOffset>
            </wp:positionH>
            <wp:positionV relativeFrom="paragraph">
              <wp:posOffset>191135</wp:posOffset>
            </wp:positionV>
            <wp:extent cx="3486150" cy="2626360"/>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38057" t="21785" r="21547" b="24081"/>
                    <a:stretch>
                      <a:fillRect/>
                    </a:stretch>
                  </pic:blipFill>
                  <pic:spPr bwMode="auto">
                    <a:xfrm>
                      <a:off x="0" y="0"/>
                      <a:ext cx="3486150" cy="2626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 </w:t>
      </w:r>
    </w:p>
    <w:p w:rsidR="00C7424E" w:rsidRPr="00A547DA" w:rsidRDefault="00C7424E" w:rsidP="00C7424E">
      <w:pPr>
        <w:spacing w:line="273" w:lineRule="auto"/>
        <w:ind w:firstLine="851"/>
        <w:jc w:val="both"/>
        <w:rPr>
          <w:sz w:val="28"/>
          <w:szCs w:val="28"/>
          <w14:ligatures w14:val="none"/>
        </w:rPr>
      </w:pPr>
    </w:p>
    <w:p w:rsidR="00C7424E" w:rsidRPr="00A547DA" w:rsidRDefault="00C7424E" w:rsidP="00C7424E">
      <w:pPr>
        <w:widowControl w:val="0"/>
        <w:rPr>
          <w:sz w:val="28"/>
          <w:szCs w:val="28"/>
          <w14:ligatures w14:val="none"/>
        </w:rPr>
      </w:pP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rsidP="00C7424E">
      <w:pPr>
        <w:pStyle w:val="1"/>
        <w:spacing w:after="0"/>
        <w:ind w:left="0" w:firstLine="560"/>
        <w:jc w:val="both"/>
        <w:rPr>
          <w:rFonts w:ascii="Times New Roman" w:hAnsi="Times New Roman"/>
          <w:sz w:val="28"/>
          <w:szCs w:val="28"/>
          <w14:ligatures w14:val="none"/>
        </w:rPr>
      </w:pPr>
      <w:r w:rsidRPr="00A547DA">
        <w:rPr>
          <w:rFonts w:ascii="Times New Roman" w:hAnsi="Times New Roman"/>
          <w:sz w:val="28"/>
          <w:szCs w:val="28"/>
          <w14:ligatures w14:val="none"/>
        </w:rPr>
        <w:lastRenderedPageBreak/>
        <w:t xml:space="preserve">В останні роки трохи активізовано діяльність щодо очищення фондів. Так, у 2014 році вилучено 161886 прим. видань.   </w:t>
      </w:r>
    </w:p>
    <w:p w:rsidR="00C7424E" w:rsidRPr="00A547DA" w:rsidRDefault="00C7424E" w:rsidP="00C7424E">
      <w:pPr>
        <w:pStyle w:val="1"/>
        <w:spacing w:after="0"/>
        <w:ind w:left="0" w:firstLine="560"/>
        <w:jc w:val="both"/>
        <w:rPr>
          <w:rFonts w:ascii="Times New Roman" w:hAnsi="Times New Roman"/>
          <w:sz w:val="28"/>
          <w:szCs w:val="28"/>
          <w14:ligatures w14:val="none"/>
        </w:rPr>
      </w:pPr>
      <w:r w:rsidRPr="00A547DA">
        <w:rPr>
          <w:rFonts w:ascii="Times New Roman" w:hAnsi="Times New Roman"/>
          <w:sz w:val="28"/>
          <w:szCs w:val="28"/>
          <w14:ligatures w14:val="none"/>
        </w:rPr>
        <w:t xml:space="preserve">Досить великий відсоток списання через стихійні лиха – просили б у звітах подавати пояснення, що за “лихо” було у ваших районах і чи є спеціальні акти, що дають право на списання за такою причиною. Крім того, досить велика кількість загубленої  читачами літератури, нестачі та фізично зношених видань. Це (крім того, що фонди застарілі) є ознакою слабкої роботи щодо збереження фонду та не досить активним відбором на вилучення видань у минулі роки. Є також факти, коли до актів включаються в основному не фізично зношені, а не повернуті боржниками книги, без їх відшкодування. В деяких районах неправильно складаються акти на літературу, що виявлено як нестачу, яка включається до актів “фізично зношені”, “морально застарілі” та “загублені користувачами”, також не можна нестачу включати до актів, </w:t>
      </w:r>
      <w:proofErr w:type="spellStart"/>
      <w:r w:rsidRPr="00A547DA">
        <w:rPr>
          <w:rFonts w:ascii="Times New Roman" w:hAnsi="Times New Roman"/>
          <w:sz w:val="28"/>
          <w:szCs w:val="28"/>
          <w14:ligatures w14:val="none"/>
        </w:rPr>
        <w:t>як</w:t>
      </w:r>
      <w:r w:rsidRPr="00A547DA">
        <w:rPr>
          <w:rFonts w:ascii="Times New Roman" w:hAnsi="Times New Roman"/>
          <w:i/>
          <w:iCs/>
          <w:sz w:val="28"/>
          <w:szCs w:val="28"/>
          <w14:ligatures w14:val="none"/>
        </w:rPr>
        <w:t>“загублені</w:t>
      </w:r>
      <w:proofErr w:type="spellEnd"/>
      <w:r w:rsidRPr="00A547DA">
        <w:rPr>
          <w:rFonts w:ascii="Times New Roman" w:hAnsi="Times New Roman"/>
          <w:i/>
          <w:iCs/>
          <w:sz w:val="28"/>
          <w:szCs w:val="28"/>
          <w14:ligatures w14:val="none"/>
        </w:rPr>
        <w:t xml:space="preserve"> користувачами</w:t>
      </w:r>
      <w:r w:rsidRPr="00A547DA">
        <w:rPr>
          <w:rFonts w:ascii="Times New Roman" w:hAnsi="Times New Roman"/>
          <w:sz w:val="28"/>
          <w:szCs w:val="28"/>
          <w14:ligatures w14:val="none"/>
        </w:rPr>
        <w:t xml:space="preserve">”. Акт має бути “на відшкодування нестачі” </w:t>
      </w:r>
      <w:proofErr w:type="spellStart"/>
      <w:r w:rsidRPr="00A547DA">
        <w:rPr>
          <w:rFonts w:ascii="Times New Roman" w:hAnsi="Times New Roman"/>
          <w:sz w:val="28"/>
          <w:szCs w:val="28"/>
          <w14:ligatures w14:val="none"/>
        </w:rPr>
        <w:t>бібліотекарем</w:t>
      </w:r>
      <w:proofErr w:type="spellEnd"/>
      <w:r w:rsidRPr="00A547DA">
        <w:rPr>
          <w:rFonts w:ascii="Times New Roman" w:hAnsi="Times New Roman"/>
          <w:sz w:val="28"/>
          <w:szCs w:val="28"/>
          <w14:ligatures w14:val="none"/>
        </w:rPr>
        <w:t>!!!</w:t>
      </w:r>
    </w:p>
    <w:p w:rsidR="00C7424E" w:rsidRPr="00A547DA" w:rsidRDefault="00C7424E" w:rsidP="00C7424E">
      <w:pPr>
        <w:widowControl w:val="0"/>
        <w:spacing w:line="273" w:lineRule="auto"/>
        <w:jc w:val="both"/>
        <w:rPr>
          <w:sz w:val="28"/>
          <w:szCs w:val="28"/>
          <w14:ligatures w14:val="none"/>
        </w:rPr>
      </w:pPr>
      <w:r w:rsidRPr="00A547DA">
        <w:rPr>
          <w:sz w:val="28"/>
          <w:szCs w:val="28"/>
          <w14:ligatures w14:val="none"/>
        </w:rPr>
        <w:t xml:space="preserve">Не дивлячись на велику кількість вилучених видань, до цього часу невиправдано велика наявність морально застарілої літератури в усіх бібліотеках, крім того, із 43,2% видань іноземними мовами – 43% складають саме російськомовні багатотомні академічні видання. Особливо це  позначається на сільських бібліотеках, де вони взагалі ніколи не були потрібні і за ними на полицях не видно нових книг. Що робити з таким станом фондів, як і коли його виправляти, як домогтися збільшення надходжень, де шукати альтернативні джерела поповнення фондів і </w:t>
      </w:r>
      <w:proofErr w:type="spellStart"/>
      <w:r w:rsidRPr="00A547DA">
        <w:rPr>
          <w:sz w:val="28"/>
          <w:szCs w:val="28"/>
          <w14:ligatures w14:val="none"/>
        </w:rPr>
        <w:t>т.ін</w:t>
      </w:r>
      <w:proofErr w:type="spellEnd"/>
      <w:r w:rsidRPr="00A547DA">
        <w:rPr>
          <w:sz w:val="28"/>
          <w:szCs w:val="28"/>
          <w14:ligatures w14:val="none"/>
        </w:rPr>
        <w:t xml:space="preserve">. – це питання, які вже постали перед нами сьогодні! </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 xml:space="preserve">Як бачимо з вищеназваних проблем, </w:t>
      </w:r>
      <w:proofErr w:type="spellStart"/>
      <w:r w:rsidRPr="00A547DA">
        <w:rPr>
          <w:sz w:val="28"/>
          <w:szCs w:val="28"/>
          <w14:ligatures w14:val="none"/>
        </w:rPr>
        <w:t>документні</w:t>
      </w:r>
      <w:proofErr w:type="spellEnd"/>
      <w:r w:rsidRPr="00A547DA">
        <w:rPr>
          <w:sz w:val="28"/>
          <w:szCs w:val="28"/>
          <w14:ligatures w14:val="none"/>
        </w:rPr>
        <w:t xml:space="preserve"> інформаційні ресурси бібліотек в нашій області дуже обмежені.</w:t>
      </w:r>
    </w:p>
    <w:p w:rsidR="00C7424E" w:rsidRPr="00A547DA" w:rsidRDefault="00A547DA" w:rsidP="00C7424E">
      <w:pPr>
        <w:spacing w:line="273" w:lineRule="auto"/>
        <w:ind w:firstLine="567"/>
        <w:jc w:val="both"/>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70528" behindDoc="0" locked="0" layoutInCell="1" allowOverlap="1" wp14:anchorId="55B1EE53" wp14:editId="2610BDAC">
            <wp:simplePos x="0" y="0"/>
            <wp:positionH relativeFrom="column">
              <wp:posOffset>1245235</wp:posOffset>
            </wp:positionH>
            <wp:positionV relativeFrom="paragraph">
              <wp:posOffset>25400</wp:posOffset>
            </wp:positionV>
            <wp:extent cx="3383915" cy="2482215"/>
            <wp:effectExtent l="0" t="0" r="698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35336" t="22380" r="22055" b="19550"/>
                    <a:stretch>
                      <a:fillRect/>
                    </a:stretch>
                  </pic:blipFill>
                  <pic:spPr bwMode="auto">
                    <a:xfrm>
                      <a:off x="0" y="0"/>
                      <a:ext cx="3383915" cy="2482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C7424E">
      <w:pPr>
        <w:spacing w:line="273" w:lineRule="auto"/>
        <w:ind w:firstLine="567"/>
        <w:jc w:val="both"/>
        <w:rPr>
          <w:sz w:val="28"/>
          <w:szCs w:val="28"/>
          <w14:ligatures w14:val="none"/>
        </w:rPr>
      </w:pPr>
    </w:p>
    <w:p w:rsidR="00C7424E" w:rsidRPr="00A547DA" w:rsidRDefault="00C7424E" w:rsidP="00A547DA">
      <w:pPr>
        <w:spacing w:line="273" w:lineRule="auto"/>
        <w:jc w:val="both"/>
        <w:rPr>
          <w:sz w:val="28"/>
          <w:szCs w:val="28"/>
          <w14:ligatures w14:val="none"/>
        </w:rPr>
      </w:pP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Проте, необхідно відмітити, що останнім часом зростає імідж бібліотек за рахунок розвитку додаткових сервісів – впровадження новітніх технологій, що впливає   на якість послуг та оперативність інформації, що  надається населенню. На жаль, не всі бібліотеки регіону включено до системи інформатизації. В основному інформатизація здійснювалась лише за кошти, що </w:t>
      </w:r>
      <w:r w:rsidRPr="00A547DA">
        <w:rPr>
          <w:sz w:val="28"/>
          <w:szCs w:val="28"/>
          <w14:ligatures w14:val="none"/>
        </w:rPr>
        <w:lastRenderedPageBreak/>
        <w:t>надходили від проектної діяльності обласних, 7 районних бібліотек та районів, що обслуговують угорське населення.</w:t>
      </w:r>
    </w:p>
    <w:p w:rsidR="00C7424E" w:rsidRPr="00A547DA" w:rsidRDefault="00C7424E" w:rsidP="00C7424E">
      <w:pPr>
        <w:spacing w:line="273" w:lineRule="auto"/>
        <w:ind w:firstLine="567"/>
        <w:jc w:val="both"/>
        <w:rPr>
          <w:sz w:val="28"/>
          <w:szCs w:val="28"/>
          <w14:ligatures w14:val="none"/>
        </w:rPr>
      </w:pPr>
      <w:r w:rsidRPr="00A547DA">
        <w:rPr>
          <w:b/>
          <w:bCs/>
          <w:sz w:val="28"/>
          <w:szCs w:val="28"/>
          <w14:ligatures w14:val="none"/>
        </w:rPr>
        <w:t xml:space="preserve">     </w:t>
      </w:r>
      <w:r w:rsidRPr="00A547DA">
        <w:rPr>
          <w:sz w:val="28"/>
          <w:szCs w:val="28"/>
          <w14:ligatures w14:val="none"/>
        </w:rPr>
        <w:t xml:space="preserve">На сьогодні комп’ютерами забезпечено лише 31,1% бібліотек області, у </w:t>
      </w:r>
      <w:proofErr w:type="spellStart"/>
      <w:r w:rsidRPr="00A547DA">
        <w:rPr>
          <w:sz w:val="28"/>
          <w:szCs w:val="28"/>
          <w14:ligatures w14:val="none"/>
        </w:rPr>
        <w:t>т.ч</w:t>
      </w:r>
      <w:proofErr w:type="spellEnd"/>
      <w:r w:rsidRPr="00A547DA">
        <w:rPr>
          <w:sz w:val="28"/>
          <w:szCs w:val="28"/>
          <w14:ligatures w14:val="none"/>
        </w:rPr>
        <w:t xml:space="preserve">. в сільській місцевості 22,3%. Доступ до Інтернет мають лише 20,5% бібліотек, у сільській місцевості – 13,7%. </w:t>
      </w:r>
    </w:p>
    <w:p w:rsidR="00C7424E" w:rsidRPr="00A547DA" w:rsidRDefault="00C7424E" w:rsidP="00C7424E">
      <w:pPr>
        <w:spacing w:line="273" w:lineRule="auto"/>
        <w:ind w:firstLine="560"/>
        <w:jc w:val="both"/>
        <w:rPr>
          <w:sz w:val="28"/>
          <w:szCs w:val="28"/>
          <w14:ligatures w14:val="none"/>
        </w:rPr>
      </w:pPr>
      <w:r w:rsidRPr="00A547DA">
        <w:rPr>
          <w:sz w:val="28"/>
          <w:szCs w:val="28"/>
          <w14:ligatures w14:val="none"/>
        </w:rPr>
        <w:t xml:space="preserve">Всього в бібліотеках області нараховується 474 комп’ютери, у </w:t>
      </w:r>
      <w:proofErr w:type="spellStart"/>
      <w:r w:rsidRPr="00A547DA">
        <w:rPr>
          <w:sz w:val="28"/>
          <w:szCs w:val="28"/>
          <w14:ligatures w14:val="none"/>
        </w:rPr>
        <w:t>т.ч</w:t>
      </w:r>
      <w:proofErr w:type="spellEnd"/>
      <w:r w:rsidRPr="00A547DA">
        <w:rPr>
          <w:sz w:val="28"/>
          <w:szCs w:val="28"/>
          <w14:ligatures w14:val="none"/>
        </w:rPr>
        <w:t>. в сільській місцевості – 156. Більшість технічних засобів в районах придбані понад 5 років тому, тобто ця техніка вже майже застаріла. Великою проблемою є відсутність ліцензійного програмного забезпечення і бібліотечного програмного продукту. Країна на шляху реформ, розпочато евроінтеграційні процеси, серед яких зобов’язання щодо припинення піратства у сфері інформаційних технологій. І це необхідно враховувати сьогодні керівникам під час купівлі техніки.</w:t>
      </w:r>
    </w:p>
    <w:p w:rsidR="00C7424E" w:rsidRPr="00A547DA" w:rsidRDefault="00A547DA"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72000" distR="36576" simplePos="0" relativeHeight="251672576" behindDoc="1" locked="0" layoutInCell="1" allowOverlap="1" wp14:anchorId="72782A18" wp14:editId="06F3C306">
            <wp:simplePos x="0" y="0"/>
            <wp:positionH relativeFrom="column">
              <wp:posOffset>1398270</wp:posOffset>
            </wp:positionH>
            <wp:positionV relativeFrom="paragraph">
              <wp:posOffset>27940</wp:posOffset>
            </wp:positionV>
            <wp:extent cx="3383915" cy="2680970"/>
            <wp:effectExtent l="0" t="0" r="6985" b="5080"/>
            <wp:wrapTight wrapText="bothSides">
              <wp:wrapPolygon edited="0">
                <wp:start x="0" y="0"/>
                <wp:lineTo x="0" y="21487"/>
                <wp:lineTo x="21523" y="21487"/>
                <wp:lineTo x="215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36086" t="21642" r="21306" b="18320"/>
                    <a:stretch>
                      <a:fillRect/>
                    </a:stretch>
                  </pic:blipFill>
                  <pic:spPr bwMode="auto">
                    <a:xfrm>
                      <a:off x="0" y="0"/>
                      <a:ext cx="3383915" cy="2680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 </w:t>
      </w:r>
    </w:p>
    <w:p w:rsidR="00C7424E" w:rsidRPr="00A547DA" w:rsidRDefault="00C7424E" w:rsidP="00C7424E">
      <w:pPr>
        <w:spacing w:line="273" w:lineRule="auto"/>
        <w:ind w:firstLine="567"/>
        <w:jc w:val="both"/>
        <w:rPr>
          <w:sz w:val="28"/>
          <w:szCs w:val="28"/>
          <w14:ligatures w14:val="none"/>
        </w:rPr>
      </w:pPr>
    </w:p>
    <w:p w:rsidR="00C7424E" w:rsidRDefault="00C7424E" w:rsidP="00A547DA">
      <w:pPr>
        <w:widowControl w:val="0"/>
        <w:rPr>
          <w:sz w:val="28"/>
          <w:szCs w:val="28"/>
          <w14:ligatures w14:val="none"/>
        </w:rPr>
      </w:pPr>
      <w:r w:rsidRPr="00A547DA">
        <w:rPr>
          <w:sz w:val="28"/>
          <w:szCs w:val="28"/>
          <w14:ligatures w14:val="none"/>
        </w:rPr>
        <w:t> </w:t>
      </w: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Default="00A547DA" w:rsidP="00A547DA">
      <w:pPr>
        <w:widowControl w:val="0"/>
        <w:rPr>
          <w:sz w:val="28"/>
          <w:szCs w:val="28"/>
          <w14:ligatures w14:val="none"/>
        </w:rPr>
      </w:pPr>
    </w:p>
    <w:p w:rsidR="00A547DA" w:rsidRPr="00A547DA" w:rsidRDefault="00A547DA" w:rsidP="00A547DA">
      <w:pPr>
        <w:widowControl w:val="0"/>
        <w:rPr>
          <w:sz w:val="28"/>
          <w:szCs w:val="28"/>
          <w14:ligatures w14:val="none"/>
        </w:rPr>
      </w:pP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 xml:space="preserve">Якщо аналізувати наявність комп’ютерів, копіювально-розмножувальних засобів, мультимедійної техніки по бібліотеках, то видно, що основна їх кількість  зосереджена в обласних та районних бібліотеках. Найбільше їх у Виноградівській, Рахівській, Ужгородській ЦБС.  Активно закуповуються на сьогодні комп’ютери в Тячівській та </w:t>
      </w:r>
      <w:proofErr w:type="spellStart"/>
      <w:r w:rsidRPr="00A547DA">
        <w:rPr>
          <w:sz w:val="28"/>
          <w:szCs w:val="28"/>
          <w14:ligatures w14:val="none"/>
        </w:rPr>
        <w:t>Міжгірській</w:t>
      </w:r>
      <w:proofErr w:type="spellEnd"/>
      <w:r w:rsidRPr="00A547DA">
        <w:rPr>
          <w:sz w:val="28"/>
          <w:szCs w:val="28"/>
          <w14:ligatures w14:val="none"/>
        </w:rPr>
        <w:t xml:space="preserve"> ЦБС (вони ще не ввійшли у Таблиці) В сільській місцевості комп’ютерів значно менше.</w:t>
      </w:r>
    </w:p>
    <w:p w:rsidR="00C7424E" w:rsidRPr="00A547DA" w:rsidRDefault="00C7424E"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74624" behindDoc="0" locked="0" layoutInCell="1" allowOverlap="1" wp14:anchorId="2F75EB61" wp14:editId="59D3BC4E">
            <wp:simplePos x="0" y="0"/>
            <wp:positionH relativeFrom="column">
              <wp:posOffset>1320165</wp:posOffset>
            </wp:positionH>
            <wp:positionV relativeFrom="paragraph">
              <wp:posOffset>18415</wp:posOffset>
            </wp:positionV>
            <wp:extent cx="3456305" cy="26035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12000" contrast="48000"/>
                      <a:extLst>
                        <a:ext uri="{28A0092B-C50C-407E-A947-70E740481C1C}">
                          <a14:useLocalDpi xmlns:a14="http://schemas.microsoft.com/office/drawing/2010/main" val="0"/>
                        </a:ext>
                      </a:extLst>
                    </a:blip>
                    <a:srcRect l="36522" t="21654" r="20868" b="21260"/>
                    <a:stretch>
                      <a:fillRect/>
                    </a:stretch>
                  </pic:blipFill>
                  <pic:spPr bwMode="auto">
                    <a:xfrm>
                      <a:off x="0" y="0"/>
                      <a:ext cx="3456305" cy="260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7DA">
        <w:rPr>
          <w:sz w:val="28"/>
          <w:szCs w:val="28"/>
          <w14:ligatures w14:val="none"/>
        </w:rPr>
        <w:t> </w:t>
      </w: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A547DA" w:rsidP="00C7424E">
      <w:pPr>
        <w:widowControl w:val="0"/>
        <w:rPr>
          <w:sz w:val="28"/>
          <w:szCs w:val="28"/>
          <w14:ligatures w14:val="none"/>
        </w:rPr>
      </w:pPr>
      <w:r w:rsidRPr="00A547DA">
        <w:rPr>
          <w:noProof/>
          <w:color w:val="auto"/>
          <w:kern w:val="0"/>
          <w:sz w:val="28"/>
          <w:szCs w:val="28"/>
          <w14:ligatures w14:val="none"/>
          <w14:cntxtAlts w14:val="0"/>
        </w:rPr>
        <w:lastRenderedPageBreak/>
        <w:drawing>
          <wp:anchor distT="36576" distB="36576" distL="36576" distR="36576" simplePos="0" relativeHeight="251676672" behindDoc="0" locked="0" layoutInCell="1" allowOverlap="1" wp14:anchorId="3FD46F35" wp14:editId="53BB0969">
            <wp:simplePos x="0" y="0"/>
            <wp:positionH relativeFrom="column">
              <wp:posOffset>1388415</wp:posOffset>
            </wp:positionH>
            <wp:positionV relativeFrom="paragraph">
              <wp:posOffset>-197485</wp:posOffset>
            </wp:positionV>
            <wp:extent cx="3295650" cy="2433320"/>
            <wp:effectExtent l="0" t="0" r="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37494" t="19685" r="19896" b="21260"/>
                    <a:stretch>
                      <a:fillRect/>
                    </a:stretch>
                  </pic:blipFill>
                  <pic:spPr bwMode="auto">
                    <a:xfrm>
                      <a:off x="0" y="0"/>
                      <a:ext cx="3295650" cy="2433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rsidP="00C7424E">
      <w:pPr>
        <w:spacing w:line="273" w:lineRule="auto"/>
        <w:ind w:firstLine="567"/>
        <w:jc w:val="both"/>
        <w:rPr>
          <w:sz w:val="28"/>
          <w:szCs w:val="28"/>
          <w14:ligatures w14:val="none"/>
        </w:rPr>
      </w:pPr>
      <w:r w:rsidRPr="00A547DA">
        <w:rPr>
          <w:noProof/>
          <w:color w:val="auto"/>
          <w:kern w:val="0"/>
          <w:sz w:val="28"/>
          <w:szCs w:val="28"/>
          <w14:ligatures w14:val="none"/>
          <w14:cntxtAlts w14:val="0"/>
        </w:rPr>
        <w:drawing>
          <wp:anchor distT="0" distB="0" distL="114300" distR="114300" simplePos="0" relativeHeight="251677696" behindDoc="0" locked="0" layoutInCell="1" allowOverlap="1" wp14:anchorId="6F778660" wp14:editId="576B059D">
            <wp:simplePos x="0" y="0"/>
            <wp:positionH relativeFrom="column">
              <wp:posOffset>3624580</wp:posOffset>
            </wp:positionH>
            <wp:positionV relativeFrom="paragraph">
              <wp:posOffset>1103630</wp:posOffset>
            </wp:positionV>
            <wp:extent cx="2592070" cy="19685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l="40593" t="20079" r="19565" b="26099"/>
                    <a:stretch>
                      <a:fillRect/>
                    </a:stretch>
                  </pic:blipFill>
                  <pic:spPr bwMode="auto">
                    <a:xfrm>
                      <a:off x="0" y="0"/>
                      <a:ext cx="2592070" cy="196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7DA">
        <w:rPr>
          <w:sz w:val="28"/>
          <w:szCs w:val="28"/>
          <w14:ligatures w14:val="none"/>
        </w:rPr>
        <w:t>Тут треба врахувати, що не всі бібліотеки, що мають комп’ютери, мають доступ до Інтернет, а до кількості електронних адрес включено особисті електронні поштові скриньки бібліотечних працівників на їх власних комп’ютерах вдома. Якщо говорити про сучасне якісне інформаційно-бібліотечне обслуговування користувачів, то маємо говорити  також про впровадження новітніх технологій у внутрішній роботі бібліотек (замовлення нових надходжень, періодики, їх опрацювання, створення власних електронних ресурсів тощо), що значно впливає на якість послуг.  Це означає необхідність  термінової комп’ютеризації  нашої мережі, що є величезною проблемою в області і ставить перед нами серйозний виклик!</w:t>
      </w:r>
    </w:p>
    <w:p w:rsidR="00C7424E" w:rsidRPr="00A547DA" w:rsidRDefault="00A547DA" w:rsidP="00A547DA">
      <w:pPr>
        <w:widowControl w:val="0"/>
        <w:spacing w:line="273" w:lineRule="auto"/>
        <w:jc w:val="both"/>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79744" behindDoc="1" locked="0" layoutInCell="1" allowOverlap="1" wp14:anchorId="67F9B573" wp14:editId="71B2E79F">
            <wp:simplePos x="0" y="0"/>
            <wp:positionH relativeFrom="column">
              <wp:posOffset>-4445</wp:posOffset>
            </wp:positionH>
            <wp:positionV relativeFrom="paragraph">
              <wp:posOffset>509905</wp:posOffset>
            </wp:positionV>
            <wp:extent cx="3168015" cy="2405380"/>
            <wp:effectExtent l="0" t="0" r="0" b="0"/>
            <wp:wrapTight wrapText="bothSides">
              <wp:wrapPolygon edited="0">
                <wp:start x="0" y="0"/>
                <wp:lineTo x="0" y="21383"/>
                <wp:lineTo x="21431" y="21383"/>
                <wp:lineTo x="2143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37076" t="17717" r="18654" b="22490"/>
                    <a:stretch>
                      <a:fillRect/>
                    </a:stretch>
                  </pic:blipFill>
                  <pic:spPr bwMode="auto">
                    <a:xfrm>
                      <a:off x="0" y="0"/>
                      <a:ext cx="3168015" cy="240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 xml:space="preserve">       Незважаючи на далеко недостатню забезпеченість сучасною технікою, біб-</w:t>
      </w:r>
      <w:proofErr w:type="spellStart"/>
      <w:r w:rsidR="00C7424E" w:rsidRPr="00A547DA">
        <w:rPr>
          <w:sz w:val="28"/>
          <w:szCs w:val="28"/>
          <w14:ligatures w14:val="none"/>
        </w:rPr>
        <w:t>ліотеки</w:t>
      </w:r>
      <w:proofErr w:type="spellEnd"/>
      <w:r w:rsidR="00C7424E" w:rsidRPr="00A547DA">
        <w:rPr>
          <w:sz w:val="28"/>
          <w:szCs w:val="28"/>
          <w14:ligatures w14:val="none"/>
        </w:rPr>
        <w:t xml:space="preserve"> розпочали </w:t>
      </w:r>
      <w:proofErr w:type="spellStart"/>
      <w:r w:rsidR="00C7424E" w:rsidRPr="00A547DA">
        <w:rPr>
          <w:sz w:val="28"/>
          <w:szCs w:val="28"/>
          <w14:ligatures w14:val="none"/>
        </w:rPr>
        <w:t>ство-рення</w:t>
      </w:r>
      <w:proofErr w:type="spellEnd"/>
      <w:r w:rsidR="00C7424E" w:rsidRPr="00A547DA">
        <w:rPr>
          <w:sz w:val="28"/>
          <w:szCs w:val="28"/>
          <w14:ligatures w14:val="none"/>
        </w:rPr>
        <w:t xml:space="preserve"> власних інформацій-них ресурсів та активізували обслуговування </w:t>
      </w:r>
      <w:proofErr w:type="spellStart"/>
      <w:r w:rsidR="00C7424E" w:rsidRPr="00A547DA">
        <w:rPr>
          <w:sz w:val="28"/>
          <w:szCs w:val="28"/>
          <w14:ligatures w14:val="none"/>
        </w:rPr>
        <w:t>користу-вачів</w:t>
      </w:r>
      <w:proofErr w:type="spellEnd"/>
      <w:r w:rsidR="00C7424E" w:rsidRPr="00A547DA">
        <w:rPr>
          <w:sz w:val="28"/>
          <w:szCs w:val="28"/>
          <w14:ligatures w14:val="none"/>
        </w:rPr>
        <w:t xml:space="preserve"> за допомогою нових інформаційних технологій. Особливо активними в цьому плані є </w:t>
      </w:r>
      <w:proofErr w:type="spellStart"/>
      <w:r w:rsidR="00C7424E" w:rsidRPr="00A547DA">
        <w:rPr>
          <w:sz w:val="28"/>
          <w:szCs w:val="28"/>
          <w14:ligatures w14:val="none"/>
        </w:rPr>
        <w:t>виноградівці</w:t>
      </w:r>
      <w:proofErr w:type="spellEnd"/>
      <w:r w:rsidR="00C7424E" w:rsidRPr="00A547DA">
        <w:rPr>
          <w:sz w:val="28"/>
          <w:szCs w:val="28"/>
          <w14:ligatures w14:val="none"/>
        </w:rPr>
        <w:t xml:space="preserve">. Кількість записів у їх електронних базах даних вже понад 11,0 тис., кількість абонентів інформації – понад 400, кількість задоволених запитів понад 40,0 тис., кількість блогів, сторінок у соціальних мережах – 27. Зрушились у бік збільшення ці показники ще в декількох ЦБС. У зв’язку з тим, що тут придбали бібліотечну програму  ІРБІС, протягом року </w:t>
      </w:r>
      <w:proofErr w:type="spellStart"/>
      <w:r w:rsidR="00C7424E" w:rsidRPr="00A547DA">
        <w:rPr>
          <w:sz w:val="28"/>
          <w:szCs w:val="28"/>
          <w14:ligatures w14:val="none"/>
        </w:rPr>
        <w:t>Міжгірська</w:t>
      </w:r>
      <w:proofErr w:type="spellEnd"/>
      <w:r w:rsidR="00C7424E" w:rsidRPr="00A547DA">
        <w:rPr>
          <w:sz w:val="28"/>
          <w:szCs w:val="28"/>
          <w14:ligatures w14:val="none"/>
        </w:rPr>
        <w:t xml:space="preserve"> ЦБС ввела до електронного каталогу 4700 записів, Рахівська – 1150, Тячівська – 1470.</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lastRenderedPageBreak/>
        <w:t xml:space="preserve">Кадровий склад публічних бібліотек нараховує 837 працівників, з них в сільській місцевості – 438. Повну вищу освіту мають лише 29,1%, а вищу бібліотечну – 20,8%. Ще менше їх у сільській місцевості, відповідно – 7,7% та 5,9%. При тому, що в області працює коледж культури і мистецтв та факультет </w:t>
      </w:r>
      <w:proofErr w:type="spellStart"/>
      <w:r w:rsidRPr="00A547DA">
        <w:rPr>
          <w:sz w:val="28"/>
          <w:szCs w:val="28"/>
          <w14:ligatures w14:val="none"/>
        </w:rPr>
        <w:t>КНУКіМа</w:t>
      </w:r>
      <w:proofErr w:type="spellEnd"/>
      <w:r w:rsidRPr="00A547DA">
        <w:rPr>
          <w:sz w:val="28"/>
          <w:szCs w:val="28"/>
          <w14:ligatures w14:val="none"/>
        </w:rPr>
        <w:t xml:space="preserve">, в бібліотеках без спеціальної освіти працюють 91 </w:t>
      </w:r>
      <w:proofErr w:type="spellStart"/>
      <w:r w:rsidRPr="00A547DA">
        <w:rPr>
          <w:sz w:val="28"/>
          <w:szCs w:val="28"/>
          <w14:ligatures w14:val="none"/>
        </w:rPr>
        <w:t>чол</w:t>
      </w:r>
      <w:proofErr w:type="spellEnd"/>
      <w:r w:rsidRPr="00A547DA">
        <w:rPr>
          <w:sz w:val="28"/>
          <w:szCs w:val="28"/>
          <w14:ligatures w14:val="none"/>
        </w:rPr>
        <w:t xml:space="preserve">., у </w:t>
      </w:r>
      <w:proofErr w:type="spellStart"/>
      <w:r w:rsidRPr="00A547DA">
        <w:rPr>
          <w:sz w:val="28"/>
          <w:szCs w:val="28"/>
          <w14:ligatures w14:val="none"/>
        </w:rPr>
        <w:t>т.ч</w:t>
      </w:r>
      <w:proofErr w:type="spellEnd"/>
      <w:r w:rsidRPr="00A547DA">
        <w:rPr>
          <w:sz w:val="28"/>
          <w:szCs w:val="28"/>
          <w14:ligatures w14:val="none"/>
        </w:rPr>
        <w:t>. в сільській місцевості – 60.</w:t>
      </w:r>
    </w:p>
    <w:p w:rsidR="00C7424E" w:rsidRPr="00A547DA" w:rsidRDefault="00A547DA"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36576" distR="72000" simplePos="0" relativeHeight="251681792" behindDoc="0" locked="0" layoutInCell="1" allowOverlap="1" wp14:anchorId="49671F5A" wp14:editId="142A8E99">
            <wp:simplePos x="0" y="0"/>
            <wp:positionH relativeFrom="column">
              <wp:posOffset>1290955</wp:posOffset>
            </wp:positionH>
            <wp:positionV relativeFrom="paragraph">
              <wp:posOffset>-1270</wp:posOffset>
            </wp:positionV>
            <wp:extent cx="3457111" cy="2532188"/>
            <wp:effectExtent l="0" t="0" r="0" b="19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41956" t="18385" r="14873" b="25377"/>
                    <a:stretch>
                      <a:fillRect/>
                    </a:stretch>
                  </pic:blipFill>
                  <pic:spPr bwMode="auto">
                    <a:xfrm>
                      <a:off x="0" y="0"/>
                      <a:ext cx="3457111" cy="25321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 </w:t>
      </w: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Колективи бібліотек в основному сталі, великої “текучості” немає.</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54,5% працівників мають стаж понад 20 років; 22,9% – від 10 до 20 років; лише 22,6% працюють в бібліотеках до 9 років. В той же час  49,5% працівників мають вік від 45 до 60 років і більше. Працюючих людей пенсійного віку 101 </w:t>
      </w:r>
      <w:proofErr w:type="spellStart"/>
      <w:r w:rsidRPr="00A547DA">
        <w:rPr>
          <w:sz w:val="28"/>
          <w:szCs w:val="28"/>
          <w14:ligatures w14:val="none"/>
        </w:rPr>
        <w:t>чол</w:t>
      </w:r>
      <w:proofErr w:type="spellEnd"/>
      <w:r w:rsidRPr="00A547DA">
        <w:rPr>
          <w:sz w:val="28"/>
          <w:szCs w:val="28"/>
          <w14:ligatures w14:val="none"/>
        </w:rPr>
        <w:t>.; підлягають виходу на пенсію протягом найближчих 5 років – 89. Як вже говорилось, повну вищу бібліотечну освіту мають лише 174 працівники, – 91 не мають фахової освіти, навчаються лише 43. В той же час молоді випускники коледжу (які в більшості продовжують здобувати вищу фахову освіту) залишаються не працевлаштованими! (</w:t>
      </w:r>
      <w:r w:rsidRPr="00A547DA">
        <w:rPr>
          <w:b/>
          <w:bCs/>
          <w:sz w:val="28"/>
          <w:szCs w:val="28"/>
          <w14:ligatures w14:val="none"/>
        </w:rPr>
        <w:t>Думайте – керівники!)</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Необхідно відзначити, що в останні роки бібліотечні працівники  стали більш активними, з’явилось багато знахідок в організації роботи з користувачами, бібліотеки наблизились до населення “вийшли в люди”, поступово зростає їх інтелектуальний рівень. Проте, досить повільно ці перетворення йдуть в сільських бібліотеках. Тут панує консерватизм, несприйняття нового, відсутність бажання навчатися тощо. </w:t>
      </w:r>
    </w:p>
    <w:p w:rsidR="00C7424E" w:rsidRPr="00A547DA" w:rsidRDefault="00C7424E" w:rsidP="00C7424E">
      <w:pPr>
        <w:spacing w:line="273" w:lineRule="auto"/>
        <w:ind w:firstLine="567"/>
        <w:jc w:val="both"/>
        <w:rPr>
          <w:b/>
          <w:bCs/>
          <w:sz w:val="28"/>
          <w:szCs w:val="28"/>
          <w14:ligatures w14:val="none"/>
        </w:rPr>
      </w:pPr>
      <w:r w:rsidRPr="00A547DA">
        <w:rPr>
          <w:sz w:val="28"/>
          <w:szCs w:val="28"/>
          <w14:ligatures w14:val="none"/>
        </w:rPr>
        <w:t>Деякі директори вирішили,  якщо в сільській бібліотеці чисто і все заставлено та прикрито штучними квітами (</w:t>
      </w:r>
      <w:r w:rsidRPr="00A547DA">
        <w:rPr>
          <w:b/>
          <w:bCs/>
          <w:sz w:val="28"/>
          <w:szCs w:val="28"/>
          <w14:ligatures w14:val="none"/>
        </w:rPr>
        <w:t>або стіни завішані календарями за минулі роки, бо “гарна картинка”</w:t>
      </w:r>
      <w:r w:rsidRPr="00A547DA">
        <w:rPr>
          <w:sz w:val="28"/>
          <w:szCs w:val="28"/>
          <w14:ligatures w14:val="none"/>
        </w:rPr>
        <w:t>), значить бібліотекарка “файна” і “добре працює”. А те, що бібліотекар не розуміє, про що її питають і не вміє розповісти про ті два заходи  “до Шевченка та Дня матері” (</w:t>
      </w:r>
      <w:r w:rsidRPr="00A547DA">
        <w:rPr>
          <w:b/>
          <w:bCs/>
          <w:sz w:val="28"/>
          <w:szCs w:val="28"/>
          <w14:ligatures w14:val="none"/>
        </w:rPr>
        <w:t>які провела?</w:t>
      </w:r>
      <w:r w:rsidRPr="00A547DA">
        <w:rPr>
          <w:sz w:val="28"/>
          <w:szCs w:val="28"/>
          <w14:ligatures w14:val="none"/>
        </w:rPr>
        <w:t>), елементарно не вміє поставити книжково-ілюстративну виставку – це не має значення! (</w:t>
      </w:r>
      <w:r w:rsidRPr="00A547DA">
        <w:rPr>
          <w:b/>
          <w:bCs/>
          <w:sz w:val="28"/>
          <w:szCs w:val="28"/>
          <w14:ligatures w14:val="none"/>
        </w:rPr>
        <w:t>До речі, про це вже соромно говорити, але навчіть своїх працівників методиці оформлення виставок!)</w:t>
      </w:r>
    </w:p>
    <w:p w:rsidR="00C7424E" w:rsidRPr="00A547DA" w:rsidRDefault="00C7424E" w:rsidP="00C7424E">
      <w:pPr>
        <w:widowControl w:val="0"/>
        <w:rPr>
          <w:sz w:val="28"/>
          <w:szCs w:val="28"/>
          <w14:ligatures w14:val="none"/>
        </w:rPr>
      </w:pPr>
      <w:r w:rsidRPr="00A547DA">
        <w:rPr>
          <w:noProof/>
          <w:color w:val="auto"/>
          <w:kern w:val="0"/>
          <w:sz w:val="28"/>
          <w:szCs w:val="28"/>
          <w14:ligatures w14:val="none"/>
          <w14:cntxtAlts w14:val="0"/>
        </w:rPr>
        <w:lastRenderedPageBreak/>
        <w:drawing>
          <wp:anchor distT="36576" distB="36576" distL="36576" distR="36576" simplePos="0" relativeHeight="251683840" behindDoc="0" locked="0" layoutInCell="1" allowOverlap="1" wp14:anchorId="63C12692" wp14:editId="03F1A162">
            <wp:simplePos x="0" y="0"/>
            <wp:positionH relativeFrom="column">
              <wp:posOffset>1281430</wp:posOffset>
            </wp:positionH>
            <wp:positionV relativeFrom="paragraph">
              <wp:posOffset>-92075</wp:posOffset>
            </wp:positionV>
            <wp:extent cx="3381375" cy="2659939"/>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38084" t="20522" r="20413" b="21408"/>
                    <a:stretch>
                      <a:fillRect/>
                    </a:stretch>
                  </pic:blipFill>
                  <pic:spPr bwMode="auto">
                    <a:xfrm>
                      <a:off x="0" y="0"/>
                      <a:ext cx="3381375" cy="26599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7DA">
        <w:rPr>
          <w:sz w:val="28"/>
          <w:szCs w:val="28"/>
          <w14:ligatures w14:val="none"/>
        </w:rPr>
        <w:t> </w:t>
      </w: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rPr>
          <w:sz w:val="28"/>
          <w:szCs w:val="28"/>
          <w14:ligatures w14:val="none"/>
        </w:rPr>
      </w:pP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В області є лише одне спеціально побудоване бібліотечне приміщення – це будівля Мукачівської міської центральної бібліотеки, але й воно вже  не зовсім  відповідає сучасним вимогам щодо комфортного обслуговування користувачів.</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48% бібліотек розташовані в орендованих приміщеннях, що значно ускладнює їх утримання. 60 бібліотек  потребують капітального ремонту, але згідно із законодавством на орендовані не можна витрачати кошти. Тому основний інструмент для поточного ремонту приміщень сьогодні – руки бібліотекаря та її рідних і знайомих, а фінансові витрати – їх власний гаманець і, можливо благодійна допомога. В такий спосіб утримувати старі приміщення у пристойному вигляді неможливо.</w:t>
      </w:r>
    </w:p>
    <w:p w:rsidR="00C7424E" w:rsidRPr="00A547DA" w:rsidRDefault="00C7424E" w:rsidP="00C7424E">
      <w:pPr>
        <w:widowControl w:val="0"/>
        <w:spacing w:line="273" w:lineRule="auto"/>
        <w:ind w:firstLine="567"/>
        <w:jc w:val="both"/>
        <w:rPr>
          <w:b/>
          <w:bCs/>
          <w:sz w:val="28"/>
          <w:szCs w:val="28"/>
          <w14:ligatures w14:val="none"/>
        </w:rPr>
      </w:pPr>
      <w:r w:rsidRPr="00A547DA">
        <w:rPr>
          <w:sz w:val="28"/>
          <w:szCs w:val="28"/>
          <w14:ligatures w14:val="none"/>
        </w:rPr>
        <w:t>Крім того, оренда приміщення – це постійна загроза його втрати, особливо в умовах адміністративно-територіальної реформи та повновладдя місцевих органів. В деяких областях України вже є випадки, коли майно установ культури змушують передавати із власності територіальних  громад  міст районного значення, селищ та сіл у спільну власність територіальних громад районів, хоча це не передбачено ні Бюджетним кодексом, ні Законом України “Про державний бюджет України на 2015 рік”. У свою чергу, законодавством про місцеве самоврядування передбачено, що передавання комунального майна здійснюється з ініціативи та на підставі відповідних рішень міських, селищних та сільських рад. (</w:t>
      </w:r>
      <w:r w:rsidRPr="00A547DA">
        <w:rPr>
          <w:b/>
          <w:bCs/>
          <w:sz w:val="28"/>
          <w:szCs w:val="28"/>
          <w14:ligatures w14:val="none"/>
        </w:rPr>
        <w:t>Треба бути пильними, вчасно поінформованими, щоб не залишитись на вулиці).</w:t>
      </w:r>
    </w:p>
    <w:p w:rsidR="00C7424E" w:rsidRPr="00A547DA" w:rsidRDefault="00C7424E" w:rsidP="00C7424E">
      <w:pPr>
        <w:widowControl w:val="0"/>
        <w:spacing w:line="273" w:lineRule="auto"/>
        <w:ind w:firstLine="563"/>
        <w:jc w:val="both"/>
        <w:rPr>
          <w:b/>
          <w:bCs/>
          <w:sz w:val="28"/>
          <w:szCs w:val="28"/>
          <w14:ligatures w14:val="none"/>
        </w:rPr>
      </w:pPr>
      <w:r w:rsidRPr="00A547DA">
        <w:rPr>
          <w:sz w:val="28"/>
          <w:szCs w:val="28"/>
          <w14:ligatures w14:val="none"/>
        </w:rPr>
        <w:t xml:space="preserve">В області небагато бібліотек, які можуть пишатися своїми приміщеннями, обладнанням, технічним устаткуванням, сучасним оформленням інтер’єру,  можливістю для створення окремих інформаційних та </w:t>
      </w:r>
      <w:proofErr w:type="spellStart"/>
      <w:r w:rsidRPr="00A547DA">
        <w:rPr>
          <w:sz w:val="28"/>
          <w:szCs w:val="28"/>
          <w14:ligatures w14:val="none"/>
        </w:rPr>
        <w:t>дозвіллєвих</w:t>
      </w:r>
      <w:proofErr w:type="spellEnd"/>
      <w:r w:rsidRPr="00A547DA">
        <w:rPr>
          <w:sz w:val="28"/>
          <w:szCs w:val="28"/>
          <w14:ligatures w14:val="none"/>
        </w:rPr>
        <w:t xml:space="preserve"> зон. В основному це обласні, районні (</w:t>
      </w:r>
      <w:r w:rsidRPr="00A547DA">
        <w:rPr>
          <w:b/>
          <w:bCs/>
          <w:sz w:val="28"/>
          <w:szCs w:val="28"/>
          <w14:ligatures w14:val="none"/>
        </w:rPr>
        <w:t>не всі</w:t>
      </w:r>
      <w:r w:rsidRPr="00A547DA">
        <w:rPr>
          <w:sz w:val="28"/>
          <w:szCs w:val="28"/>
          <w14:ligatures w14:val="none"/>
        </w:rPr>
        <w:t xml:space="preserve">), міські та кілька сільських філій. До речі, не обов’язково мати велике (з євроремонтом) приміщення, потрібно бажання і смак, а це вже залежить від нас самих. Врешті-решт, коли вже методичні центри дослухаються до наших порад і вимог сучасності щодо створення бодай мінімального комфорту і естетики у своїх бібліотеках? Адже оформлення майже кожної другої сільської бібліотеки на рівні 60-х років минулого століття. </w:t>
      </w:r>
      <w:r w:rsidRPr="00A547DA">
        <w:rPr>
          <w:sz w:val="28"/>
          <w:szCs w:val="28"/>
          <w14:ligatures w14:val="none"/>
        </w:rPr>
        <w:lastRenderedPageBreak/>
        <w:t>(</w:t>
      </w:r>
      <w:r w:rsidRPr="00A547DA">
        <w:rPr>
          <w:b/>
          <w:bCs/>
          <w:sz w:val="28"/>
          <w:szCs w:val="28"/>
          <w14:ligatures w14:val="none"/>
        </w:rPr>
        <w:t>буваєте у колег, бачите, чому не берете за приклад?).</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У 2014 році на утримання бібліотек використано близько 53 млн. грн. (досить</w:t>
      </w:r>
      <w:r w:rsidRPr="00A547DA">
        <w:rPr>
          <w:b/>
          <w:bCs/>
          <w:sz w:val="28"/>
          <w:szCs w:val="28"/>
          <w14:ligatures w14:val="none"/>
        </w:rPr>
        <w:t xml:space="preserve"> </w:t>
      </w:r>
      <w:r w:rsidRPr="00A547DA">
        <w:rPr>
          <w:sz w:val="28"/>
          <w:szCs w:val="28"/>
          <w14:ligatures w14:val="none"/>
        </w:rPr>
        <w:t>значні кошти). Але аж 78,8% витрачено лише на оплату нашої праці! (</w:t>
      </w:r>
      <w:r w:rsidRPr="00A547DA">
        <w:rPr>
          <w:b/>
          <w:bCs/>
          <w:sz w:val="28"/>
          <w:szCs w:val="28"/>
          <w14:ligatures w14:val="none"/>
        </w:rPr>
        <w:t>До речі, віддача від неї не завжди відчутна в деяких бібліотеках!</w:t>
      </w:r>
      <w:r w:rsidRPr="00A547DA">
        <w:rPr>
          <w:sz w:val="28"/>
          <w:szCs w:val="28"/>
          <w14:ligatures w14:val="none"/>
        </w:rPr>
        <w:t xml:space="preserve">). </w:t>
      </w:r>
    </w:p>
    <w:p w:rsidR="00C7424E" w:rsidRPr="00A547DA" w:rsidRDefault="00A547DA" w:rsidP="00C7424E">
      <w:pPr>
        <w:widowControl w:val="0"/>
        <w:spacing w:line="273" w:lineRule="auto"/>
        <w:jc w:val="both"/>
        <w:rPr>
          <w:sz w:val="28"/>
          <w:szCs w:val="28"/>
          <w14:ligatures w14:val="none"/>
        </w:rPr>
      </w:pPr>
      <w:r w:rsidRPr="00A547DA">
        <w:rPr>
          <w:noProof/>
          <w:color w:val="auto"/>
          <w:kern w:val="0"/>
          <w:sz w:val="28"/>
          <w:szCs w:val="28"/>
          <w14:ligatures w14:val="none"/>
          <w14:cntxtAlts w14:val="0"/>
        </w:rPr>
        <w:drawing>
          <wp:anchor distT="36000" distB="36576" distL="108000" distR="144000" simplePos="0" relativeHeight="251685888" behindDoc="0" locked="0" layoutInCell="1" allowOverlap="1" wp14:anchorId="6C0787C6" wp14:editId="77F0A080">
            <wp:simplePos x="0" y="0"/>
            <wp:positionH relativeFrom="column">
              <wp:posOffset>-23495</wp:posOffset>
            </wp:positionH>
            <wp:positionV relativeFrom="paragraph">
              <wp:posOffset>1006475</wp:posOffset>
            </wp:positionV>
            <wp:extent cx="3379470" cy="23907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l="38736" t="19685" r="16441" b="22244"/>
                    <a:stretch>
                      <a:fillRect/>
                    </a:stretch>
                  </pic:blipFill>
                  <pic:spPr bwMode="auto">
                    <a:xfrm>
                      <a:off x="0" y="0"/>
                      <a:ext cx="3379470" cy="2390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sz w:val="28"/>
          <w:szCs w:val="28"/>
          <w14:ligatures w14:val="none"/>
        </w:rPr>
        <w:t>Найважливіші наші потреби – поповнення фондів, ремонти, придбання техніки, заміна обладнання, звичайно знов залишились не задоволені. Крім того, що навіть з виділених коштів близько 200 тисяч,  так необхідних бібліотекам коштів, залишились на рахунках казначейства.</w:t>
      </w:r>
    </w:p>
    <w:p w:rsidR="00C7424E" w:rsidRPr="00A547DA" w:rsidRDefault="00C7424E" w:rsidP="00C7424E">
      <w:pPr>
        <w:widowControl w:val="0"/>
        <w:jc w:val="both"/>
        <w:rPr>
          <w:sz w:val="28"/>
          <w:szCs w:val="28"/>
          <w14:ligatures w14:val="none"/>
        </w:rPr>
      </w:pPr>
      <w:r w:rsidRPr="00A547DA">
        <w:rPr>
          <w:sz w:val="28"/>
          <w:szCs w:val="28"/>
          <w14:ligatures w14:val="none"/>
        </w:rPr>
        <w:t xml:space="preserve">     На жаль, у нас немає, як в інших країнах, системи підтримки державою розвитку бібліотек (різних фондів, грантів і </w:t>
      </w:r>
      <w:proofErr w:type="spellStart"/>
      <w:r w:rsidRPr="00A547DA">
        <w:rPr>
          <w:sz w:val="28"/>
          <w:szCs w:val="28"/>
          <w14:ligatures w14:val="none"/>
        </w:rPr>
        <w:t>т.п</w:t>
      </w:r>
      <w:proofErr w:type="spellEnd"/>
      <w:r w:rsidRPr="00A547DA">
        <w:rPr>
          <w:sz w:val="28"/>
          <w:szCs w:val="28"/>
          <w14:ligatures w14:val="none"/>
        </w:rPr>
        <w:t>.). Державним бюджетом 2015 р. державних субсидій на культуру не передбачено, фінансування повністю покладено на місцеву владу, а в деяких районах</w:t>
      </w:r>
      <w:r w:rsidRPr="00A547DA">
        <w:rPr>
          <w:b/>
          <w:bCs/>
          <w:sz w:val="28"/>
          <w:szCs w:val="28"/>
          <w14:ligatures w14:val="none"/>
        </w:rPr>
        <w:t xml:space="preserve"> </w:t>
      </w:r>
      <w:r w:rsidRPr="00A547DA">
        <w:rPr>
          <w:sz w:val="28"/>
          <w:szCs w:val="28"/>
          <w14:ligatures w14:val="none"/>
        </w:rPr>
        <w:t xml:space="preserve">органи влади районного рівня взагалі не запланували належного фінансування з районного бюджету бібліотек, котрі розміщуються в містах районного значення, селищах, селах. До прикладу: </w:t>
      </w:r>
      <w:proofErr w:type="spellStart"/>
      <w:r w:rsidRPr="00A547DA">
        <w:rPr>
          <w:sz w:val="28"/>
          <w:szCs w:val="28"/>
          <w14:ligatures w14:val="none"/>
        </w:rPr>
        <w:t>Воловецький</w:t>
      </w:r>
      <w:proofErr w:type="spellEnd"/>
      <w:r w:rsidRPr="00A547DA">
        <w:rPr>
          <w:sz w:val="28"/>
          <w:szCs w:val="28"/>
          <w14:ligatures w14:val="none"/>
        </w:rPr>
        <w:t xml:space="preserve"> район. Люди у відпустках за власний рахунок, знято всі надбавки, сільські ради вимагають заяви на так зване “тимчасове” звільнення.</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t xml:space="preserve">Все вище назване не додає нам оптимізму, адже потріскані стіни,  стеля, що обвалюється, застарілі, темні від пічного опалення меблі, поламані стільці, відсутність нових книг та Інтернету, закутані </w:t>
      </w:r>
      <w:proofErr w:type="spellStart"/>
      <w:r w:rsidRPr="00A547DA">
        <w:rPr>
          <w:sz w:val="28"/>
          <w:szCs w:val="28"/>
          <w14:ligatures w14:val="none"/>
        </w:rPr>
        <w:t>бібліотекарі</w:t>
      </w:r>
      <w:proofErr w:type="spellEnd"/>
      <w:r w:rsidRPr="00A547DA">
        <w:rPr>
          <w:sz w:val="28"/>
          <w:szCs w:val="28"/>
          <w14:ligatures w14:val="none"/>
        </w:rPr>
        <w:t xml:space="preserve">, які “не вміють розмовляти” і </w:t>
      </w:r>
      <w:proofErr w:type="spellStart"/>
      <w:r w:rsidRPr="00A547DA">
        <w:rPr>
          <w:sz w:val="28"/>
          <w:szCs w:val="28"/>
          <w14:ligatures w14:val="none"/>
        </w:rPr>
        <w:t>т.п</w:t>
      </w:r>
      <w:proofErr w:type="spellEnd"/>
      <w:r w:rsidRPr="00A547DA">
        <w:rPr>
          <w:sz w:val="28"/>
          <w:szCs w:val="28"/>
          <w14:ligatures w14:val="none"/>
        </w:rPr>
        <w:t xml:space="preserve">. не сприяють залученню населення до </w:t>
      </w:r>
      <w:proofErr w:type="spellStart"/>
      <w:r w:rsidRPr="00A547DA">
        <w:rPr>
          <w:sz w:val="28"/>
          <w:szCs w:val="28"/>
          <w14:ligatures w14:val="none"/>
        </w:rPr>
        <w:t>корис-тування</w:t>
      </w:r>
      <w:proofErr w:type="spellEnd"/>
      <w:r w:rsidRPr="00A547DA">
        <w:rPr>
          <w:sz w:val="28"/>
          <w:szCs w:val="28"/>
          <w14:ligatures w14:val="none"/>
        </w:rPr>
        <w:t xml:space="preserve"> бібліотеками. </w:t>
      </w:r>
    </w:p>
    <w:p w:rsidR="00C7424E" w:rsidRPr="00A547DA" w:rsidRDefault="00C7424E" w:rsidP="00C7424E">
      <w:pPr>
        <w:widowControl w:val="0"/>
        <w:spacing w:line="273" w:lineRule="auto"/>
        <w:ind w:firstLine="567"/>
        <w:jc w:val="both"/>
        <w:rPr>
          <w:b/>
          <w:bCs/>
          <w:i/>
          <w:iCs/>
          <w:sz w:val="28"/>
          <w:szCs w:val="28"/>
          <w14:ligatures w14:val="none"/>
        </w:rPr>
      </w:pPr>
      <w:r w:rsidRPr="00A547DA">
        <w:rPr>
          <w:b/>
          <w:bCs/>
          <w:i/>
          <w:iCs/>
          <w:sz w:val="28"/>
          <w:szCs w:val="28"/>
          <w14:ligatures w14:val="none"/>
        </w:rPr>
        <w:t xml:space="preserve">З  доповіді директора НПБУ  п. </w:t>
      </w:r>
      <w:proofErr w:type="spellStart"/>
      <w:r w:rsidRPr="00A547DA">
        <w:rPr>
          <w:b/>
          <w:bCs/>
          <w:i/>
          <w:iCs/>
          <w:sz w:val="28"/>
          <w:szCs w:val="28"/>
          <w14:ligatures w14:val="none"/>
        </w:rPr>
        <w:t>Вилегжаніної</w:t>
      </w:r>
      <w:proofErr w:type="spellEnd"/>
      <w:r w:rsidRPr="00A547DA">
        <w:rPr>
          <w:b/>
          <w:bCs/>
          <w:i/>
          <w:iCs/>
          <w:sz w:val="28"/>
          <w:szCs w:val="28"/>
          <w14:ligatures w14:val="none"/>
        </w:rPr>
        <w:t xml:space="preserve"> Т.І. на конференції “Книга в контексті часу – </w:t>
      </w:r>
      <w:r w:rsidRPr="00A547DA">
        <w:rPr>
          <w:b/>
          <w:bCs/>
          <w:i/>
          <w:iCs/>
          <w:sz w:val="28"/>
          <w:szCs w:val="28"/>
          <w:lang w:val="ru-RU"/>
          <w14:ligatures w14:val="none"/>
        </w:rPr>
        <w:t>2015</w:t>
      </w:r>
      <w:r w:rsidRPr="00A547DA">
        <w:rPr>
          <w:b/>
          <w:bCs/>
          <w:i/>
          <w:iCs/>
          <w:sz w:val="28"/>
          <w:szCs w:val="28"/>
          <w14:ligatures w14:val="none"/>
        </w:rPr>
        <w:t>”:</w:t>
      </w:r>
    </w:p>
    <w:p w:rsidR="00C7424E" w:rsidRPr="00A547DA" w:rsidRDefault="00A547DA" w:rsidP="00A547DA">
      <w:pPr>
        <w:widowControl w:val="0"/>
        <w:spacing w:line="273" w:lineRule="auto"/>
        <w:ind w:firstLine="567"/>
        <w:jc w:val="both"/>
        <w:rPr>
          <w:i/>
          <w:iCs/>
          <w:sz w:val="28"/>
          <w:szCs w:val="28"/>
          <w14:ligatures w14:val="none"/>
        </w:rPr>
      </w:pPr>
      <w:r w:rsidRPr="00A547DA">
        <w:rPr>
          <w:noProof/>
          <w:color w:val="auto"/>
          <w:kern w:val="0"/>
          <w:sz w:val="28"/>
          <w:szCs w:val="28"/>
          <w14:ligatures w14:val="none"/>
          <w14:cntxtAlts w14:val="0"/>
        </w:rPr>
        <w:drawing>
          <wp:anchor distT="36576" distB="36576" distL="36576" distR="108000" simplePos="0" relativeHeight="251687936" behindDoc="1" locked="0" layoutInCell="1" allowOverlap="1" wp14:anchorId="79D74FAE" wp14:editId="5418BC12">
            <wp:simplePos x="0" y="0"/>
            <wp:positionH relativeFrom="column">
              <wp:posOffset>2861310</wp:posOffset>
            </wp:positionH>
            <wp:positionV relativeFrom="paragraph">
              <wp:posOffset>111125</wp:posOffset>
            </wp:positionV>
            <wp:extent cx="3428365" cy="2390775"/>
            <wp:effectExtent l="0" t="0" r="635" b="9525"/>
            <wp:wrapTight wrapText="bothSides">
              <wp:wrapPolygon edited="0">
                <wp:start x="0" y="0"/>
                <wp:lineTo x="0" y="21514"/>
                <wp:lineTo x="21484" y="21514"/>
                <wp:lineTo x="2148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35970" t="20670" r="21974" b="27165"/>
                    <a:stretch>
                      <a:fillRect/>
                    </a:stretch>
                  </pic:blipFill>
                  <pic:spPr bwMode="auto">
                    <a:xfrm>
                      <a:off x="0" y="0"/>
                      <a:ext cx="3428365" cy="2390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24E" w:rsidRPr="00A547DA">
        <w:rPr>
          <w:i/>
          <w:iCs/>
          <w:sz w:val="28"/>
          <w:szCs w:val="28"/>
          <w14:ligatures w14:val="none"/>
        </w:rPr>
        <w:t>“Якщо проаналізувати такі показники, як години роботи публічних бібліотек, кількість населення в зоні їх обслуговування, навантаження на одного бібліотечного працівника, кількість “тимчасово не працюючих” бібліотек, що в деяких районах зачинені вже рік і більше, то необхідність реформування бібліотечної галузі стає очевидною. Це вимога сьогодення.”</w:t>
      </w:r>
    </w:p>
    <w:p w:rsidR="00C7424E" w:rsidRPr="00A547DA" w:rsidRDefault="00C7424E" w:rsidP="00C7424E">
      <w:pPr>
        <w:widowControl w:val="0"/>
        <w:spacing w:line="273" w:lineRule="auto"/>
        <w:ind w:firstLine="567"/>
        <w:jc w:val="both"/>
        <w:rPr>
          <w:sz w:val="28"/>
          <w:szCs w:val="28"/>
          <w14:ligatures w14:val="none"/>
        </w:rPr>
      </w:pPr>
      <w:r w:rsidRPr="00A547DA">
        <w:rPr>
          <w:sz w:val="28"/>
          <w:szCs w:val="28"/>
          <w14:ligatures w14:val="none"/>
        </w:rPr>
        <w:lastRenderedPageBreak/>
        <w:t>Зупинимось на доступності наших діючих бібліотек для населення. Лише 16,3% з них, відкривають свої двері користувачам 6 днів на тиждень. Більше 40 годин працюють лише обласні, міські, районні бібліотеки та сільські, де є 2 працівники.</w:t>
      </w:r>
    </w:p>
    <w:p w:rsidR="00C7424E" w:rsidRPr="00A547DA" w:rsidRDefault="00C7424E" w:rsidP="00C7424E">
      <w:pPr>
        <w:spacing w:line="273" w:lineRule="auto"/>
        <w:ind w:firstLine="567"/>
        <w:jc w:val="both"/>
        <w:rPr>
          <w:sz w:val="28"/>
          <w:szCs w:val="28"/>
          <w14:ligatures w14:val="none"/>
        </w:rPr>
      </w:pPr>
      <w:r w:rsidRPr="00A547DA">
        <w:rPr>
          <w:sz w:val="28"/>
          <w:szCs w:val="28"/>
          <w14:ligatures w14:val="none"/>
        </w:rPr>
        <w:t>Якщо говорити про режим роботи, то він не завжди зручний для населення.</w:t>
      </w:r>
    </w:p>
    <w:p w:rsidR="00C7424E" w:rsidRPr="00A547DA" w:rsidRDefault="00C7424E" w:rsidP="00C7424E">
      <w:pPr>
        <w:widowControl w:val="0"/>
        <w:rPr>
          <w:sz w:val="28"/>
          <w:szCs w:val="28"/>
          <w14:ligatures w14:val="none"/>
        </w:rPr>
      </w:pPr>
      <w:r w:rsidRPr="00A547DA">
        <w:rPr>
          <w:noProof/>
          <w:color w:val="auto"/>
          <w:kern w:val="0"/>
          <w:sz w:val="28"/>
          <w:szCs w:val="28"/>
          <w14:ligatures w14:val="none"/>
          <w14:cntxtAlts w14:val="0"/>
        </w:rPr>
        <w:drawing>
          <wp:anchor distT="36576" distB="36576" distL="36576" distR="36576" simplePos="0" relativeHeight="251689984" behindDoc="0" locked="0" layoutInCell="1" allowOverlap="1" wp14:anchorId="090A5FB7" wp14:editId="6E06A8B9">
            <wp:simplePos x="0" y="0"/>
            <wp:positionH relativeFrom="column">
              <wp:posOffset>1050925</wp:posOffset>
            </wp:positionH>
            <wp:positionV relativeFrom="paragraph">
              <wp:posOffset>107950</wp:posOffset>
            </wp:positionV>
            <wp:extent cx="3743960" cy="2063750"/>
            <wp:effectExtent l="0" t="0" r="889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l="37076" t="24606" r="19762" b="33070"/>
                    <a:stretch>
                      <a:fillRect/>
                    </a:stretch>
                  </pic:blipFill>
                  <pic:spPr bwMode="auto">
                    <a:xfrm>
                      <a:off x="0" y="0"/>
                      <a:ext cx="3743960" cy="2063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547DA">
        <w:rPr>
          <w:sz w:val="28"/>
          <w:szCs w:val="28"/>
          <w14:ligatures w14:val="none"/>
        </w:rPr>
        <w:t> </w:t>
      </w: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C7424E" w:rsidRPr="00A547DA" w:rsidRDefault="00C7424E">
      <w:pPr>
        <w:rPr>
          <w:sz w:val="28"/>
          <w:szCs w:val="28"/>
        </w:rPr>
      </w:pPr>
    </w:p>
    <w:p w:rsidR="00A547DA" w:rsidRPr="00A547DA" w:rsidRDefault="00A547DA">
      <w:pPr>
        <w:rPr>
          <w:sz w:val="28"/>
          <w:szCs w:val="28"/>
        </w:rPr>
      </w:pPr>
    </w:p>
    <w:p w:rsidR="00C7424E" w:rsidRPr="00A547DA" w:rsidRDefault="00C7424E">
      <w:pPr>
        <w:rPr>
          <w:sz w:val="28"/>
          <w:szCs w:val="28"/>
        </w:rPr>
      </w:pPr>
    </w:p>
    <w:p w:rsidR="00C7424E" w:rsidRPr="00A547DA" w:rsidRDefault="00C7424E">
      <w:pPr>
        <w:rPr>
          <w:sz w:val="28"/>
          <w:szCs w:val="28"/>
        </w:rPr>
      </w:pPr>
    </w:p>
    <w:p w:rsidR="00A547DA" w:rsidRPr="00A547DA" w:rsidRDefault="00A547DA" w:rsidP="00A547DA">
      <w:pPr>
        <w:pStyle w:val="1"/>
        <w:spacing w:after="0"/>
        <w:ind w:left="0" w:firstLine="567"/>
        <w:jc w:val="both"/>
        <w:rPr>
          <w:rFonts w:ascii="Times" w:hAnsi="Times" w:cs="Times"/>
          <w:sz w:val="28"/>
          <w:szCs w:val="28"/>
          <w14:ligatures w14:val="none"/>
        </w:rPr>
      </w:pPr>
      <w:r w:rsidRPr="00A547DA">
        <w:rPr>
          <w:rFonts w:ascii="Times" w:hAnsi="Times" w:cs="Times"/>
          <w:sz w:val="28"/>
          <w:szCs w:val="28"/>
          <w14:ligatures w14:val="none"/>
        </w:rPr>
        <w:t>Хотілось би побачити того користувача на селі, що о  8-й біжить до бібліотеки! Тобто, для села такий графік  зовсім не підходить! Чому саме 18</w:t>
      </w:r>
      <w:r w:rsidRPr="00A547DA">
        <w:rPr>
          <w:rFonts w:ascii="Times" w:hAnsi="Times" w:cs="Times"/>
          <w:b/>
          <w:bCs/>
          <w:sz w:val="28"/>
          <w:szCs w:val="28"/>
          <w:vertAlign w:val="superscript"/>
          <w14:ligatures w14:val="none"/>
        </w:rPr>
        <w:t>15</w:t>
      </w:r>
      <w:r w:rsidRPr="00A547DA">
        <w:rPr>
          <w:rFonts w:ascii="Times" w:hAnsi="Times" w:cs="Times"/>
          <w:sz w:val="28"/>
          <w:szCs w:val="28"/>
          <w14:ligatures w14:val="none"/>
        </w:rPr>
        <w:t xml:space="preserve"> і як ці 15 хвилин витримуються </w:t>
      </w:r>
      <w:proofErr w:type="spellStart"/>
      <w:r w:rsidRPr="00A547DA">
        <w:rPr>
          <w:rFonts w:ascii="Times" w:hAnsi="Times" w:cs="Times"/>
          <w:sz w:val="28"/>
          <w:szCs w:val="28"/>
          <w14:ligatures w14:val="none"/>
        </w:rPr>
        <w:t>бібліотекарем</w:t>
      </w:r>
      <w:proofErr w:type="spellEnd"/>
      <w:r w:rsidRPr="00A547DA">
        <w:rPr>
          <w:rFonts w:ascii="Times" w:hAnsi="Times" w:cs="Times"/>
          <w:sz w:val="28"/>
          <w:szCs w:val="28"/>
          <w14:ligatures w14:val="none"/>
        </w:rPr>
        <w:t xml:space="preserve"> та користувачами у тій філії, що працює 2 години в день ? Як  оплачуються 2 години в день? або 35 годин? Чому в багатьох бібліотеках  субота і неділя вихідні? Багато питань, </w:t>
      </w:r>
    </w:p>
    <w:p w:rsidR="00A547DA" w:rsidRPr="00A547DA" w:rsidRDefault="00A547DA" w:rsidP="00A547DA">
      <w:pPr>
        <w:widowControl w:val="0"/>
        <w:spacing w:line="273" w:lineRule="auto"/>
        <w:jc w:val="both"/>
        <w:rPr>
          <w:sz w:val="28"/>
          <w:szCs w:val="28"/>
          <w14:ligatures w14:val="none"/>
        </w:rPr>
      </w:pPr>
      <w:r w:rsidRPr="00A547DA">
        <w:rPr>
          <w:sz w:val="28"/>
          <w:szCs w:val="28"/>
          <w14:ligatures w14:val="none"/>
        </w:rPr>
        <w:t>на які потрібно мати чіткі відповіді в умовах реформування галузі.</w:t>
      </w:r>
    </w:p>
    <w:p w:rsidR="00A547DA" w:rsidRPr="00A547DA" w:rsidRDefault="00A547DA" w:rsidP="00A547DA">
      <w:pPr>
        <w:widowControl w:val="0"/>
        <w:spacing w:line="273" w:lineRule="auto"/>
        <w:ind w:firstLine="567"/>
        <w:jc w:val="both"/>
        <w:rPr>
          <w:i/>
          <w:iCs/>
          <w:sz w:val="28"/>
          <w:szCs w:val="28"/>
          <w14:ligatures w14:val="none"/>
        </w:rPr>
      </w:pPr>
      <w:r w:rsidRPr="00A547DA">
        <w:rPr>
          <w:sz w:val="28"/>
          <w:szCs w:val="28"/>
          <w14:ligatures w14:val="none"/>
        </w:rPr>
        <w:t>Адміністративно-територіальна реформа, довкола якої сьогодні активно дискутує суспільство, не може не стосуватись бібліотечної мережі. “</w:t>
      </w:r>
      <w:r w:rsidRPr="00A547DA">
        <w:rPr>
          <w:i/>
          <w:iCs/>
          <w:sz w:val="28"/>
          <w:szCs w:val="28"/>
          <w14:ligatures w14:val="none"/>
        </w:rPr>
        <w:t>Вимоги щодо оптимізації галузі пов'язані з економічними і демографічними факторами, що впливають на процес кількості бібліотек у всьому світі. В  багатьох населених пунктах зменшується кількість жителів і, відповідно, скорочуються податкові надходження. Це призводить до закриття бібліотечних закладів у малонаселених пунктах.”</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Об’єднання районів та сіл у територіальні громади обов’язково змінить статус бібліотек і буде відчутним скорочення їх кількості.</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Скільки центральних районних бібліотек залишиться, з якою структурою і штатом, скільки буде визнано опорними по сільських радах (повітах), які приміщення будуть збережені для бібліотек, скільки населених пунктів буде обслуговувати та чи інша бібліотека і якого  працівника варто захищати – всі ці питання стануть перед нами в найближчий час. І це ще не всі питання!</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 xml:space="preserve">А далі у нас як керівників виникнуть проблеми, які ми маємо вирішувати – майно, фонди, кадри. Все треба робити </w:t>
      </w:r>
      <w:proofErr w:type="spellStart"/>
      <w:r w:rsidRPr="00A547DA">
        <w:rPr>
          <w:sz w:val="28"/>
          <w:szCs w:val="28"/>
          <w14:ligatures w14:val="none"/>
        </w:rPr>
        <w:t>грамотно</w:t>
      </w:r>
      <w:proofErr w:type="spellEnd"/>
      <w:r w:rsidRPr="00A547DA">
        <w:rPr>
          <w:sz w:val="28"/>
          <w:szCs w:val="28"/>
          <w14:ligatures w14:val="none"/>
        </w:rPr>
        <w:t xml:space="preserve"> і “у правовому полі”. А законодавство на сьогодні недосконале, тим більше, коли це стосується культури і  зокрема бібліотек, то представники владних структур не звикли дотримуватись законів, правил та інструкцій. Діють за  принципом “силового </w:t>
      </w:r>
      <w:r w:rsidRPr="00A547DA">
        <w:rPr>
          <w:sz w:val="28"/>
          <w:szCs w:val="28"/>
          <w14:ligatures w14:val="none"/>
        </w:rPr>
        <w:lastRenderedPageBreak/>
        <w:t>рішення”, “розбиратись будемо потім”… А за це вже відповідаємо ми!</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 xml:space="preserve">Тобто готуватися до змін треба заздалегідь. Керівники бібліотечних установ вже сьогодні мають володіти повною інформацію про стан своїх бібліотек, готувати як прийнято зараз “дорожню карту”, а простіше “робочий план” дій щодо реформування (трансформації в нову модель, об’єднання, ліквідації і </w:t>
      </w:r>
      <w:proofErr w:type="spellStart"/>
      <w:r w:rsidRPr="00A547DA">
        <w:rPr>
          <w:sz w:val="28"/>
          <w:szCs w:val="28"/>
          <w14:ligatures w14:val="none"/>
        </w:rPr>
        <w:t>т.п</w:t>
      </w:r>
      <w:proofErr w:type="spellEnd"/>
      <w:r w:rsidRPr="00A547DA">
        <w:rPr>
          <w:sz w:val="28"/>
          <w:szCs w:val="28"/>
          <w14:ligatures w14:val="none"/>
        </w:rPr>
        <w:t>., що від нас буде вимагати час), мати аргументи для захисту саме тієї моделі, яка буде найефективнішою саме для вашої громади. Наскільки відомо сьогодні, модель бібліотеки майбутнього в Україні може не бути однаковою для всієї країни. Треба бути готовими і до цього. Вже сьогодні передбачаючи розвиток подій, ми маємо виявити всі больові точки і напрацювати відповідні рекомендації, щоб це не зробили за нас люди, яким байдужа наша справа.</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 На жаль, сьогодні ми маємо не зовсім позитивно налаштованих до проблем культури представників влади. І це є досить серйозною загрозою для розвитку бібліотечної справи в області.  В усякому разі, більшість з них  не бачать і не бажають бачити  тих ризиків, що чекає суспільство від недостатньої уваги до культури, ліквідації бібліотек і т. п.</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В програмі занять нашої “Школи” передбачено професійне спілкування та дискусійна платформа, де ми будемо мати час висловити своє бачення щодо реагування на проблеми реформування бібліотечної мережі. Гадаю, всім вже зрозуміло, що такою як вона є сьогодні, їй вже не бути!</w:t>
      </w:r>
    </w:p>
    <w:p w:rsidR="00A547DA" w:rsidRPr="00A547DA" w:rsidRDefault="00A547DA" w:rsidP="00A547DA">
      <w:pPr>
        <w:widowControl w:val="0"/>
        <w:spacing w:line="273" w:lineRule="auto"/>
        <w:ind w:firstLine="567"/>
        <w:jc w:val="both"/>
        <w:rPr>
          <w:sz w:val="28"/>
          <w:szCs w:val="28"/>
          <w14:ligatures w14:val="none"/>
        </w:rPr>
      </w:pPr>
      <w:r w:rsidRPr="00A547DA">
        <w:rPr>
          <w:i/>
          <w:iCs/>
          <w:sz w:val="28"/>
          <w:szCs w:val="28"/>
          <w14:ligatures w14:val="none"/>
        </w:rPr>
        <w:t>“Запобігти необґрунтованому скороченню бібліотечної мережі може тільки офіційна Постанова Кабінету Міністрів України щодо мінімальних соціальних нормативів забезпечення населення публічними бібліотеками”.</w:t>
      </w:r>
      <w:r w:rsidRPr="00A547DA">
        <w:rPr>
          <w:sz w:val="28"/>
          <w:szCs w:val="28"/>
          <w14:ligatures w14:val="none"/>
        </w:rPr>
        <w:t xml:space="preserve"> Наскільки нам відомо, Міністерство культури зараз намагається вирішити це питання.</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В той же час нам, на місцях в першу чергу, необхідно зрозуміти самим і донести  до громадськості та влади – які фактори будуть впливати на зміни в обслуговуванні населення, які ризики нас чекають, і що можна використати на користь бібліотекам (а це несе за собою і користь громаді) і лише тоді  можна бути готовими до будь-яких викликів сучасності.</w:t>
      </w:r>
    </w:p>
    <w:p w:rsidR="00A547DA" w:rsidRPr="00A547DA" w:rsidRDefault="00A547DA" w:rsidP="00A547DA">
      <w:pPr>
        <w:widowControl w:val="0"/>
        <w:spacing w:line="273" w:lineRule="auto"/>
        <w:ind w:firstLine="567"/>
        <w:jc w:val="center"/>
        <w:rPr>
          <w:sz w:val="28"/>
          <w:szCs w:val="28"/>
          <w14:ligatures w14:val="none"/>
        </w:rPr>
      </w:pPr>
      <w:r w:rsidRPr="00A547DA">
        <w:rPr>
          <w:sz w:val="28"/>
          <w:szCs w:val="28"/>
          <w14:ligatures w14:val="none"/>
        </w:rPr>
        <w:t> </w:t>
      </w:r>
    </w:p>
    <w:p w:rsidR="00A547DA" w:rsidRPr="00A547DA" w:rsidRDefault="00A547DA" w:rsidP="00A547DA">
      <w:pPr>
        <w:widowControl w:val="0"/>
        <w:spacing w:line="273" w:lineRule="auto"/>
        <w:jc w:val="center"/>
        <w:rPr>
          <w:sz w:val="28"/>
          <w:szCs w:val="28"/>
          <w14:ligatures w14:val="none"/>
        </w:rPr>
      </w:pPr>
      <w:r w:rsidRPr="00A547DA">
        <w:rPr>
          <w:sz w:val="28"/>
          <w:szCs w:val="28"/>
          <w14:ligatures w14:val="none"/>
        </w:rPr>
        <w:t>Використана література:</w:t>
      </w:r>
    </w:p>
    <w:p w:rsidR="00A547DA" w:rsidRPr="00A547DA" w:rsidRDefault="00A547DA" w:rsidP="00A547DA">
      <w:pPr>
        <w:pStyle w:val="1"/>
        <w:spacing w:after="0"/>
        <w:ind w:left="0" w:firstLine="567"/>
        <w:jc w:val="both"/>
        <w:rPr>
          <w:rFonts w:ascii="Times New Roman" w:hAnsi="Times New Roman"/>
          <w:sz w:val="28"/>
          <w:szCs w:val="28"/>
          <w14:ligatures w14:val="none"/>
        </w:rPr>
      </w:pPr>
      <w:r w:rsidRPr="00A547DA">
        <w:rPr>
          <w:rFonts w:ascii="Times New Roman" w:hAnsi="Times New Roman"/>
          <w:sz w:val="28"/>
          <w:szCs w:val="28"/>
          <w14:ligatures w14:val="none"/>
        </w:rPr>
        <w:t>Бібліотеки Закарпаття в дзеркалі статистики. Рік – 2014 : статист.-</w:t>
      </w:r>
      <w:proofErr w:type="spellStart"/>
      <w:r w:rsidRPr="00A547DA">
        <w:rPr>
          <w:rFonts w:ascii="Times New Roman" w:hAnsi="Times New Roman"/>
          <w:sz w:val="28"/>
          <w:szCs w:val="28"/>
          <w14:ligatures w14:val="none"/>
        </w:rPr>
        <w:t>аналіт</w:t>
      </w:r>
      <w:proofErr w:type="spellEnd"/>
      <w:r w:rsidRPr="00A547DA">
        <w:rPr>
          <w:rFonts w:ascii="Times New Roman" w:hAnsi="Times New Roman"/>
          <w:sz w:val="28"/>
          <w:szCs w:val="28"/>
          <w14:ligatures w14:val="none"/>
        </w:rPr>
        <w:t xml:space="preserve">. </w:t>
      </w:r>
      <w:proofErr w:type="spellStart"/>
      <w:r w:rsidRPr="00A547DA">
        <w:rPr>
          <w:rFonts w:ascii="Times New Roman" w:hAnsi="Times New Roman"/>
          <w:sz w:val="28"/>
          <w:szCs w:val="28"/>
          <w14:ligatures w14:val="none"/>
        </w:rPr>
        <w:t>зб</w:t>
      </w:r>
      <w:proofErr w:type="spellEnd"/>
      <w:r w:rsidRPr="00A547DA">
        <w:rPr>
          <w:rFonts w:ascii="Times New Roman" w:hAnsi="Times New Roman"/>
          <w:sz w:val="28"/>
          <w:szCs w:val="28"/>
          <w14:ligatures w14:val="none"/>
        </w:rPr>
        <w:t xml:space="preserve">. / </w:t>
      </w:r>
      <w:proofErr w:type="spellStart"/>
      <w:r w:rsidRPr="00A547DA">
        <w:rPr>
          <w:rFonts w:ascii="Times New Roman" w:hAnsi="Times New Roman"/>
          <w:sz w:val="28"/>
          <w:szCs w:val="28"/>
          <w14:ligatures w14:val="none"/>
        </w:rPr>
        <w:t>Закарпат</w:t>
      </w:r>
      <w:proofErr w:type="spellEnd"/>
      <w:r w:rsidRPr="00A547DA">
        <w:rPr>
          <w:rFonts w:ascii="Times New Roman" w:hAnsi="Times New Roman"/>
          <w:sz w:val="28"/>
          <w:szCs w:val="28"/>
          <w14:ligatures w14:val="none"/>
        </w:rPr>
        <w:t xml:space="preserve">. обл. </w:t>
      </w:r>
      <w:proofErr w:type="spellStart"/>
      <w:r w:rsidRPr="00A547DA">
        <w:rPr>
          <w:rFonts w:ascii="Times New Roman" w:hAnsi="Times New Roman"/>
          <w:sz w:val="28"/>
          <w:szCs w:val="28"/>
          <w14:ligatures w14:val="none"/>
        </w:rPr>
        <w:t>універс</w:t>
      </w:r>
      <w:proofErr w:type="spellEnd"/>
      <w:r w:rsidRPr="00A547DA">
        <w:rPr>
          <w:rFonts w:ascii="Times New Roman" w:hAnsi="Times New Roman"/>
          <w:sz w:val="28"/>
          <w:szCs w:val="28"/>
          <w14:ligatures w14:val="none"/>
        </w:rPr>
        <w:t xml:space="preserve">. наук. б-ка ім. Ф. </w:t>
      </w:r>
      <w:proofErr w:type="spellStart"/>
      <w:r w:rsidRPr="00A547DA">
        <w:rPr>
          <w:rFonts w:ascii="Times New Roman" w:hAnsi="Times New Roman"/>
          <w:sz w:val="28"/>
          <w:szCs w:val="28"/>
          <w14:ligatures w14:val="none"/>
        </w:rPr>
        <w:t>Потушняка</w:t>
      </w:r>
      <w:proofErr w:type="spellEnd"/>
      <w:r w:rsidRPr="00A547DA">
        <w:rPr>
          <w:rFonts w:ascii="Times New Roman" w:hAnsi="Times New Roman"/>
          <w:sz w:val="28"/>
          <w:szCs w:val="28"/>
          <w14:ligatures w14:val="none"/>
        </w:rPr>
        <w:t xml:space="preserve"> ; уклад. :  Л.З. </w:t>
      </w:r>
      <w:proofErr w:type="spellStart"/>
      <w:r w:rsidRPr="00A547DA">
        <w:rPr>
          <w:rFonts w:ascii="Times New Roman" w:hAnsi="Times New Roman"/>
          <w:sz w:val="28"/>
          <w:szCs w:val="28"/>
          <w14:ligatures w14:val="none"/>
        </w:rPr>
        <w:t>Григаш</w:t>
      </w:r>
      <w:proofErr w:type="spellEnd"/>
      <w:r w:rsidRPr="00A547DA">
        <w:rPr>
          <w:rFonts w:ascii="Times New Roman" w:hAnsi="Times New Roman"/>
          <w:sz w:val="28"/>
          <w:szCs w:val="28"/>
          <w14:ligatures w14:val="none"/>
        </w:rPr>
        <w:t xml:space="preserve">, В.Д. </w:t>
      </w:r>
      <w:proofErr w:type="spellStart"/>
      <w:r w:rsidRPr="00A547DA">
        <w:rPr>
          <w:rFonts w:ascii="Times New Roman" w:hAnsi="Times New Roman"/>
          <w:sz w:val="28"/>
          <w:szCs w:val="28"/>
          <w14:ligatures w14:val="none"/>
        </w:rPr>
        <w:t>Чіка</w:t>
      </w:r>
      <w:proofErr w:type="spellEnd"/>
      <w:r w:rsidRPr="00A547DA">
        <w:rPr>
          <w:rFonts w:ascii="Times New Roman" w:hAnsi="Times New Roman"/>
          <w:sz w:val="28"/>
          <w:szCs w:val="28"/>
          <w14:ligatures w14:val="none"/>
        </w:rPr>
        <w:t xml:space="preserve"> ; відп. за </w:t>
      </w:r>
      <w:proofErr w:type="spellStart"/>
      <w:r w:rsidRPr="00A547DA">
        <w:rPr>
          <w:rFonts w:ascii="Times New Roman" w:hAnsi="Times New Roman"/>
          <w:sz w:val="28"/>
          <w:szCs w:val="28"/>
          <w14:ligatures w14:val="none"/>
        </w:rPr>
        <w:t>вип</w:t>
      </w:r>
      <w:proofErr w:type="spellEnd"/>
      <w:r w:rsidRPr="00A547DA">
        <w:rPr>
          <w:rFonts w:ascii="Times New Roman" w:hAnsi="Times New Roman"/>
          <w:sz w:val="28"/>
          <w:szCs w:val="28"/>
          <w14:ligatures w14:val="none"/>
        </w:rPr>
        <w:t>. О.А. Канюка. – Ужгород, 2015. – 64 с. + табл.</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 xml:space="preserve">Матеріали конференції “Книга в контексті часу”, Київ, 2015 (доповіді </w:t>
      </w:r>
      <w:proofErr w:type="spellStart"/>
      <w:r w:rsidRPr="00A547DA">
        <w:rPr>
          <w:sz w:val="28"/>
          <w:szCs w:val="28"/>
          <w14:ligatures w14:val="none"/>
        </w:rPr>
        <w:t>Т.І.Вилегжаніної</w:t>
      </w:r>
      <w:proofErr w:type="spellEnd"/>
      <w:r w:rsidRPr="00A547DA">
        <w:rPr>
          <w:sz w:val="28"/>
          <w:szCs w:val="28"/>
          <w14:ligatures w14:val="none"/>
        </w:rPr>
        <w:t xml:space="preserve">, </w:t>
      </w:r>
      <w:proofErr w:type="spellStart"/>
      <w:r w:rsidRPr="00A547DA">
        <w:rPr>
          <w:sz w:val="28"/>
          <w:szCs w:val="28"/>
          <w14:ligatures w14:val="none"/>
        </w:rPr>
        <w:t>І.О.Цуриної</w:t>
      </w:r>
      <w:proofErr w:type="spellEnd"/>
      <w:r w:rsidRPr="00A547DA">
        <w:rPr>
          <w:sz w:val="28"/>
          <w:szCs w:val="28"/>
          <w14:ligatures w14:val="none"/>
        </w:rPr>
        <w:t xml:space="preserve">,  </w:t>
      </w:r>
      <w:proofErr w:type="spellStart"/>
      <w:r w:rsidRPr="00A547DA">
        <w:rPr>
          <w:sz w:val="28"/>
          <w:szCs w:val="28"/>
          <w14:ligatures w14:val="none"/>
        </w:rPr>
        <w:t>М.П.Талалаєвської</w:t>
      </w:r>
      <w:proofErr w:type="spellEnd"/>
      <w:r w:rsidRPr="00A547DA">
        <w:rPr>
          <w:sz w:val="28"/>
          <w:szCs w:val="28"/>
          <w14:ligatures w14:val="none"/>
        </w:rPr>
        <w:t>).</w:t>
      </w:r>
    </w:p>
    <w:p w:rsidR="00A547DA" w:rsidRPr="00A547DA" w:rsidRDefault="00A547DA" w:rsidP="00A547DA">
      <w:pPr>
        <w:widowControl w:val="0"/>
        <w:spacing w:line="273" w:lineRule="auto"/>
        <w:ind w:firstLine="567"/>
        <w:jc w:val="both"/>
        <w:rPr>
          <w:sz w:val="28"/>
          <w:szCs w:val="28"/>
          <w14:ligatures w14:val="none"/>
        </w:rPr>
      </w:pPr>
      <w:r w:rsidRPr="00A547DA">
        <w:rPr>
          <w:sz w:val="28"/>
          <w:szCs w:val="28"/>
          <w14:ligatures w14:val="none"/>
        </w:rPr>
        <w:t> </w:t>
      </w:r>
    </w:p>
    <w:p w:rsidR="00C7424E" w:rsidRPr="00A547DA" w:rsidRDefault="00C7424E">
      <w:pPr>
        <w:rPr>
          <w:sz w:val="28"/>
          <w:szCs w:val="28"/>
        </w:rPr>
      </w:pPr>
    </w:p>
    <w:sectPr w:rsidR="00C7424E" w:rsidRPr="00A547D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24E"/>
    <w:rsid w:val="005A7E5C"/>
    <w:rsid w:val="00620743"/>
    <w:rsid w:val="00994D46"/>
    <w:rsid w:val="00A547DA"/>
    <w:rsid w:val="00C742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24E"/>
    <w:pPr>
      <w:spacing w:after="0" w:line="240" w:lineRule="auto"/>
    </w:pPr>
    <w:rPr>
      <w:rFonts w:ascii="Times New Roman" w:eastAsia="Times New Roman" w:hAnsi="Times New Roman" w:cs="Times New Roman"/>
      <w:color w:val="000000"/>
      <w:kern w:val="28"/>
      <w:sz w:val="20"/>
      <w:szCs w:val="20"/>
      <w:lang w:eastAsia="uk-UA"/>
      <w14:ligatures w14:val="standard"/>
      <w14:cntxtAlts/>
    </w:rPr>
  </w:style>
  <w:style w:type="paragraph" w:styleId="3">
    <w:name w:val="heading 3"/>
    <w:basedOn w:val="a"/>
    <w:link w:val="30"/>
    <w:uiPriority w:val="9"/>
    <w:qFormat/>
    <w:rsid w:val="00C7424E"/>
    <w:pPr>
      <w:spacing w:line="273" w:lineRule="auto"/>
      <w:jc w:val="right"/>
      <w:outlineLvl w:val="2"/>
    </w:pPr>
    <w:rPr>
      <w:b/>
      <w:bCs/>
      <w:sz w:val="28"/>
      <w:szCs w:val="24"/>
    </w:rPr>
  </w:style>
  <w:style w:type="paragraph" w:styleId="7">
    <w:name w:val="heading 7"/>
    <w:basedOn w:val="a"/>
    <w:next w:val="a"/>
    <w:link w:val="70"/>
    <w:uiPriority w:val="9"/>
    <w:semiHidden/>
    <w:unhideWhenUsed/>
    <w:qFormat/>
    <w:rsid w:val="00C7424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7424E"/>
    <w:rPr>
      <w:rFonts w:ascii="Times New Roman" w:eastAsia="Times New Roman" w:hAnsi="Times New Roman" w:cs="Times New Roman"/>
      <w:b/>
      <w:bCs/>
      <w:color w:val="000000"/>
      <w:kern w:val="28"/>
      <w:sz w:val="28"/>
      <w:szCs w:val="24"/>
      <w:lang w:eastAsia="uk-UA"/>
      <w14:ligatures w14:val="standard"/>
      <w14:cntxtAlts/>
    </w:rPr>
  </w:style>
  <w:style w:type="paragraph" w:styleId="a3">
    <w:name w:val="Title"/>
    <w:link w:val="a4"/>
    <w:uiPriority w:val="10"/>
    <w:qFormat/>
    <w:rsid w:val="00C7424E"/>
    <w:pPr>
      <w:spacing w:after="0" w:line="240" w:lineRule="auto"/>
      <w:jc w:val="center"/>
    </w:pPr>
    <w:rPr>
      <w:rFonts w:ascii="Arial" w:eastAsia="Times New Roman" w:hAnsi="Arial" w:cs="Arial"/>
      <w:color w:val="000000"/>
      <w:kern w:val="28"/>
      <w:sz w:val="144"/>
      <w:szCs w:val="144"/>
      <w:lang w:eastAsia="uk-UA"/>
      <w14:ligatures w14:val="standard"/>
      <w14:cntxtAlts/>
    </w:rPr>
  </w:style>
  <w:style w:type="character" w:customStyle="1" w:styleId="a4">
    <w:name w:val="Назва Знак"/>
    <w:basedOn w:val="a0"/>
    <w:link w:val="a3"/>
    <w:uiPriority w:val="10"/>
    <w:rsid w:val="00C7424E"/>
    <w:rPr>
      <w:rFonts w:ascii="Arial" w:eastAsia="Times New Roman" w:hAnsi="Arial" w:cs="Arial"/>
      <w:color w:val="000000"/>
      <w:kern w:val="28"/>
      <w:sz w:val="144"/>
      <w:szCs w:val="144"/>
      <w:lang w:eastAsia="uk-UA"/>
      <w14:ligatures w14:val="standard"/>
      <w14:cntxtAlts/>
    </w:rPr>
  </w:style>
  <w:style w:type="character" w:customStyle="1" w:styleId="70">
    <w:name w:val="Заголовок 7 Знак"/>
    <w:basedOn w:val="a0"/>
    <w:link w:val="7"/>
    <w:uiPriority w:val="9"/>
    <w:semiHidden/>
    <w:rsid w:val="00C7424E"/>
    <w:rPr>
      <w:rFonts w:asciiTheme="majorHAnsi" w:eastAsiaTheme="majorEastAsia" w:hAnsiTheme="majorHAnsi" w:cstheme="majorBidi"/>
      <w:i/>
      <w:iCs/>
      <w:color w:val="404040" w:themeColor="text1" w:themeTint="BF"/>
      <w:kern w:val="28"/>
      <w:sz w:val="20"/>
      <w:szCs w:val="20"/>
      <w:lang w:eastAsia="uk-UA"/>
      <w14:ligatures w14:val="standard"/>
      <w14:cntxtAlts/>
    </w:rPr>
  </w:style>
  <w:style w:type="paragraph" w:customStyle="1" w:styleId="listparagraph">
    <w:name w:val="listparagraph"/>
    <w:basedOn w:val="a"/>
    <w:rsid w:val="00C7424E"/>
    <w:pPr>
      <w:spacing w:before="100" w:beforeAutospacing="1" w:after="100" w:afterAutospacing="1"/>
    </w:pPr>
    <w:rPr>
      <w:color w:val="auto"/>
      <w:kern w:val="0"/>
      <w:sz w:val="24"/>
      <w:szCs w:val="24"/>
      <w14:ligatures w14:val="none"/>
      <w14:cntxtAlts w14:val="0"/>
    </w:rPr>
  </w:style>
  <w:style w:type="paragraph" w:customStyle="1" w:styleId="1">
    <w:name w:val="Абзац списку1"/>
    <w:basedOn w:val="a"/>
    <w:rsid w:val="00C7424E"/>
    <w:pPr>
      <w:spacing w:after="200" w:line="273" w:lineRule="auto"/>
      <w:ind w:left="720"/>
    </w:pPr>
    <w:rPr>
      <w:rFonts w:ascii="Calibri" w:hAnsi="Calibri"/>
      <w:sz w:val="22"/>
      <w:szCs w:val="22"/>
    </w:rPr>
  </w:style>
  <w:style w:type="paragraph" w:styleId="a5">
    <w:name w:val="Balloon Text"/>
    <w:basedOn w:val="a"/>
    <w:link w:val="a6"/>
    <w:uiPriority w:val="99"/>
    <w:semiHidden/>
    <w:unhideWhenUsed/>
    <w:rsid w:val="00C7424E"/>
    <w:rPr>
      <w:rFonts w:ascii="Tahoma" w:hAnsi="Tahoma" w:cs="Tahoma"/>
      <w:sz w:val="16"/>
      <w:szCs w:val="16"/>
    </w:rPr>
  </w:style>
  <w:style w:type="character" w:customStyle="1" w:styleId="a6">
    <w:name w:val="Текст у виносці Знак"/>
    <w:basedOn w:val="a0"/>
    <w:link w:val="a5"/>
    <w:uiPriority w:val="99"/>
    <w:semiHidden/>
    <w:rsid w:val="00C7424E"/>
    <w:rPr>
      <w:rFonts w:ascii="Tahoma" w:eastAsia="Times New Roman" w:hAnsi="Tahoma" w:cs="Tahoma"/>
      <w:color w:val="000000"/>
      <w:kern w:val="28"/>
      <w:sz w:val="16"/>
      <w:szCs w:val="16"/>
      <w:lang w:eastAsia="uk-U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24E"/>
    <w:pPr>
      <w:spacing w:after="0" w:line="240" w:lineRule="auto"/>
    </w:pPr>
    <w:rPr>
      <w:rFonts w:ascii="Times New Roman" w:eastAsia="Times New Roman" w:hAnsi="Times New Roman" w:cs="Times New Roman"/>
      <w:color w:val="000000"/>
      <w:kern w:val="28"/>
      <w:sz w:val="20"/>
      <w:szCs w:val="20"/>
      <w:lang w:eastAsia="uk-UA"/>
      <w14:ligatures w14:val="standard"/>
      <w14:cntxtAlts/>
    </w:rPr>
  </w:style>
  <w:style w:type="paragraph" w:styleId="3">
    <w:name w:val="heading 3"/>
    <w:basedOn w:val="a"/>
    <w:link w:val="30"/>
    <w:uiPriority w:val="9"/>
    <w:qFormat/>
    <w:rsid w:val="00C7424E"/>
    <w:pPr>
      <w:spacing w:line="273" w:lineRule="auto"/>
      <w:jc w:val="right"/>
      <w:outlineLvl w:val="2"/>
    </w:pPr>
    <w:rPr>
      <w:b/>
      <w:bCs/>
      <w:sz w:val="28"/>
      <w:szCs w:val="24"/>
    </w:rPr>
  </w:style>
  <w:style w:type="paragraph" w:styleId="7">
    <w:name w:val="heading 7"/>
    <w:basedOn w:val="a"/>
    <w:next w:val="a"/>
    <w:link w:val="70"/>
    <w:uiPriority w:val="9"/>
    <w:semiHidden/>
    <w:unhideWhenUsed/>
    <w:qFormat/>
    <w:rsid w:val="00C7424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7424E"/>
    <w:rPr>
      <w:rFonts w:ascii="Times New Roman" w:eastAsia="Times New Roman" w:hAnsi="Times New Roman" w:cs="Times New Roman"/>
      <w:b/>
      <w:bCs/>
      <w:color w:val="000000"/>
      <w:kern w:val="28"/>
      <w:sz w:val="28"/>
      <w:szCs w:val="24"/>
      <w:lang w:eastAsia="uk-UA"/>
      <w14:ligatures w14:val="standard"/>
      <w14:cntxtAlts/>
    </w:rPr>
  </w:style>
  <w:style w:type="paragraph" w:styleId="a3">
    <w:name w:val="Title"/>
    <w:link w:val="a4"/>
    <w:uiPriority w:val="10"/>
    <w:qFormat/>
    <w:rsid w:val="00C7424E"/>
    <w:pPr>
      <w:spacing w:after="0" w:line="240" w:lineRule="auto"/>
      <w:jc w:val="center"/>
    </w:pPr>
    <w:rPr>
      <w:rFonts w:ascii="Arial" w:eastAsia="Times New Roman" w:hAnsi="Arial" w:cs="Arial"/>
      <w:color w:val="000000"/>
      <w:kern w:val="28"/>
      <w:sz w:val="144"/>
      <w:szCs w:val="144"/>
      <w:lang w:eastAsia="uk-UA"/>
      <w14:ligatures w14:val="standard"/>
      <w14:cntxtAlts/>
    </w:rPr>
  </w:style>
  <w:style w:type="character" w:customStyle="1" w:styleId="a4">
    <w:name w:val="Назва Знак"/>
    <w:basedOn w:val="a0"/>
    <w:link w:val="a3"/>
    <w:uiPriority w:val="10"/>
    <w:rsid w:val="00C7424E"/>
    <w:rPr>
      <w:rFonts w:ascii="Arial" w:eastAsia="Times New Roman" w:hAnsi="Arial" w:cs="Arial"/>
      <w:color w:val="000000"/>
      <w:kern w:val="28"/>
      <w:sz w:val="144"/>
      <w:szCs w:val="144"/>
      <w:lang w:eastAsia="uk-UA"/>
      <w14:ligatures w14:val="standard"/>
      <w14:cntxtAlts/>
    </w:rPr>
  </w:style>
  <w:style w:type="character" w:customStyle="1" w:styleId="70">
    <w:name w:val="Заголовок 7 Знак"/>
    <w:basedOn w:val="a0"/>
    <w:link w:val="7"/>
    <w:uiPriority w:val="9"/>
    <w:semiHidden/>
    <w:rsid w:val="00C7424E"/>
    <w:rPr>
      <w:rFonts w:asciiTheme="majorHAnsi" w:eastAsiaTheme="majorEastAsia" w:hAnsiTheme="majorHAnsi" w:cstheme="majorBidi"/>
      <w:i/>
      <w:iCs/>
      <w:color w:val="404040" w:themeColor="text1" w:themeTint="BF"/>
      <w:kern w:val="28"/>
      <w:sz w:val="20"/>
      <w:szCs w:val="20"/>
      <w:lang w:eastAsia="uk-UA"/>
      <w14:ligatures w14:val="standard"/>
      <w14:cntxtAlts/>
    </w:rPr>
  </w:style>
  <w:style w:type="paragraph" w:customStyle="1" w:styleId="listparagraph">
    <w:name w:val="listparagraph"/>
    <w:basedOn w:val="a"/>
    <w:rsid w:val="00C7424E"/>
    <w:pPr>
      <w:spacing w:before="100" w:beforeAutospacing="1" w:after="100" w:afterAutospacing="1"/>
    </w:pPr>
    <w:rPr>
      <w:color w:val="auto"/>
      <w:kern w:val="0"/>
      <w:sz w:val="24"/>
      <w:szCs w:val="24"/>
      <w14:ligatures w14:val="none"/>
      <w14:cntxtAlts w14:val="0"/>
    </w:rPr>
  </w:style>
  <w:style w:type="paragraph" w:customStyle="1" w:styleId="1">
    <w:name w:val="Абзац списку1"/>
    <w:basedOn w:val="a"/>
    <w:rsid w:val="00C7424E"/>
    <w:pPr>
      <w:spacing w:after="200" w:line="273" w:lineRule="auto"/>
      <w:ind w:left="720"/>
    </w:pPr>
    <w:rPr>
      <w:rFonts w:ascii="Calibri" w:hAnsi="Calibri"/>
      <w:sz w:val="22"/>
      <w:szCs w:val="22"/>
    </w:rPr>
  </w:style>
  <w:style w:type="paragraph" w:styleId="a5">
    <w:name w:val="Balloon Text"/>
    <w:basedOn w:val="a"/>
    <w:link w:val="a6"/>
    <w:uiPriority w:val="99"/>
    <w:semiHidden/>
    <w:unhideWhenUsed/>
    <w:rsid w:val="00C7424E"/>
    <w:rPr>
      <w:rFonts w:ascii="Tahoma" w:hAnsi="Tahoma" w:cs="Tahoma"/>
      <w:sz w:val="16"/>
      <w:szCs w:val="16"/>
    </w:rPr>
  </w:style>
  <w:style w:type="character" w:customStyle="1" w:styleId="a6">
    <w:name w:val="Текст у виносці Знак"/>
    <w:basedOn w:val="a0"/>
    <w:link w:val="a5"/>
    <w:uiPriority w:val="99"/>
    <w:semiHidden/>
    <w:rsid w:val="00C7424E"/>
    <w:rPr>
      <w:rFonts w:ascii="Tahoma" w:eastAsia="Times New Roman" w:hAnsi="Tahoma" w:cs="Tahoma"/>
      <w:color w:val="000000"/>
      <w:kern w:val="28"/>
      <w:sz w:val="16"/>
      <w:szCs w:val="16"/>
      <w:lang w:eastAsia="uk-U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0294">
      <w:bodyDiv w:val="1"/>
      <w:marLeft w:val="0"/>
      <w:marRight w:val="0"/>
      <w:marTop w:val="0"/>
      <w:marBottom w:val="0"/>
      <w:divBdr>
        <w:top w:val="none" w:sz="0" w:space="0" w:color="auto"/>
        <w:left w:val="none" w:sz="0" w:space="0" w:color="auto"/>
        <w:bottom w:val="none" w:sz="0" w:space="0" w:color="auto"/>
        <w:right w:val="none" w:sz="0" w:space="0" w:color="auto"/>
      </w:divBdr>
    </w:div>
    <w:div w:id="133180766">
      <w:bodyDiv w:val="1"/>
      <w:marLeft w:val="0"/>
      <w:marRight w:val="0"/>
      <w:marTop w:val="0"/>
      <w:marBottom w:val="0"/>
      <w:divBdr>
        <w:top w:val="none" w:sz="0" w:space="0" w:color="auto"/>
        <w:left w:val="none" w:sz="0" w:space="0" w:color="auto"/>
        <w:bottom w:val="none" w:sz="0" w:space="0" w:color="auto"/>
        <w:right w:val="none" w:sz="0" w:space="0" w:color="auto"/>
      </w:divBdr>
    </w:div>
    <w:div w:id="296420154">
      <w:bodyDiv w:val="1"/>
      <w:marLeft w:val="0"/>
      <w:marRight w:val="0"/>
      <w:marTop w:val="0"/>
      <w:marBottom w:val="0"/>
      <w:divBdr>
        <w:top w:val="none" w:sz="0" w:space="0" w:color="auto"/>
        <w:left w:val="none" w:sz="0" w:space="0" w:color="auto"/>
        <w:bottom w:val="none" w:sz="0" w:space="0" w:color="auto"/>
        <w:right w:val="none" w:sz="0" w:space="0" w:color="auto"/>
      </w:divBdr>
    </w:div>
    <w:div w:id="364913020">
      <w:bodyDiv w:val="1"/>
      <w:marLeft w:val="0"/>
      <w:marRight w:val="0"/>
      <w:marTop w:val="0"/>
      <w:marBottom w:val="0"/>
      <w:divBdr>
        <w:top w:val="none" w:sz="0" w:space="0" w:color="auto"/>
        <w:left w:val="none" w:sz="0" w:space="0" w:color="auto"/>
        <w:bottom w:val="none" w:sz="0" w:space="0" w:color="auto"/>
        <w:right w:val="none" w:sz="0" w:space="0" w:color="auto"/>
      </w:divBdr>
    </w:div>
    <w:div w:id="451676541">
      <w:bodyDiv w:val="1"/>
      <w:marLeft w:val="0"/>
      <w:marRight w:val="0"/>
      <w:marTop w:val="0"/>
      <w:marBottom w:val="0"/>
      <w:divBdr>
        <w:top w:val="none" w:sz="0" w:space="0" w:color="auto"/>
        <w:left w:val="none" w:sz="0" w:space="0" w:color="auto"/>
        <w:bottom w:val="none" w:sz="0" w:space="0" w:color="auto"/>
        <w:right w:val="none" w:sz="0" w:space="0" w:color="auto"/>
      </w:divBdr>
    </w:div>
    <w:div w:id="452796352">
      <w:bodyDiv w:val="1"/>
      <w:marLeft w:val="0"/>
      <w:marRight w:val="0"/>
      <w:marTop w:val="0"/>
      <w:marBottom w:val="0"/>
      <w:divBdr>
        <w:top w:val="none" w:sz="0" w:space="0" w:color="auto"/>
        <w:left w:val="none" w:sz="0" w:space="0" w:color="auto"/>
        <w:bottom w:val="none" w:sz="0" w:space="0" w:color="auto"/>
        <w:right w:val="none" w:sz="0" w:space="0" w:color="auto"/>
      </w:divBdr>
    </w:div>
    <w:div w:id="458382911">
      <w:bodyDiv w:val="1"/>
      <w:marLeft w:val="0"/>
      <w:marRight w:val="0"/>
      <w:marTop w:val="0"/>
      <w:marBottom w:val="0"/>
      <w:divBdr>
        <w:top w:val="none" w:sz="0" w:space="0" w:color="auto"/>
        <w:left w:val="none" w:sz="0" w:space="0" w:color="auto"/>
        <w:bottom w:val="none" w:sz="0" w:space="0" w:color="auto"/>
        <w:right w:val="none" w:sz="0" w:space="0" w:color="auto"/>
      </w:divBdr>
    </w:div>
    <w:div w:id="672531757">
      <w:bodyDiv w:val="1"/>
      <w:marLeft w:val="0"/>
      <w:marRight w:val="0"/>
      <w:marTop w:val="0"/>
      <w:marBottom w:val="0"/>
      <w:divBdr>
        <w:top w:val="none" w:sz="0" w:space="0" w:color="auto"/>
        <w:left w:val="none" w:sz="0" w:space="0" w:color="auto"/>
        <w:bottom w:val="none" w:sz="0" w:space="0" w:color="auto"/>
        <w:right w:val="none" w:sz="0" w:space="0" w:color="auto"/>
      </w:divBdr>
    </w:div>
    <w:div w:id="690107524">
      <w:bodyDiv w:val="1"/>
      <w:marLeft w:val="0"/>
      <w:marRight w:val="0"/>
      <w:marTop w:val="0"/>
      <w:marBottom w:val="0"/>
      <w:divBdr>
        <w:top w:val="none" w:sz="0" w:space="0" w:color="auto"/>
        <w:left w:val="none" w:sz="0" w:space="0" w:color="auto"/>
        <w:bottom w:val="none" w:sz="0" w:space="0" w:color="auto"/>
        <w:right w:val="none" w:sz="0" w:space="0" w:color="auto"/>
      </w:divBdr>
    </w:div>
    <w:div w:id="699553723">
      <w:bodyDiv w:val="1"/>
      <w:marLeft w:val="0"/>
      <w:marRight w:val="0"/>
      <w:marTop w:val="0"/>
      <w:marBottom w:val="0"/>
      <w:divBdr>
        <w:top w:val="none" w:sz="0" w:space="0" w:color="auto"/>
        <w:left w:val="none" w:sz="0" w:space="0" w:color="auto"/>
        <w:bottom w:val="none" w:sz="0" w:space="0" w:color="auto"/>
        <w:right w:val="none" w:sz="0" w:space="0" w:color="auto"/>
      </w:divBdr>
    </w:div>
    <w:div w:id="722214234">
      <w:bodyDiv w:val="1"/>
      <w:marLeft w:val="0"/>
      <w:marRight w:val="0"/>
      <w:marTop w:val="0"/>
      <w:marBottom w:val="0"/>
      <w:divBdr>
        <w:top w:val="none" w:sz="0" w:space="0" w:color="auto"/>
        <w:left w:val="none" w:sz="0" w:space="0" w:color="auto"/>
        <w:bottom w:val="none" w:sz="0" w:space="0" w:color="auto"/>
        <w:right w:val="none" w:sz="0" w:space="0" w:color="auto"/>
      </w:divBdr>
    </w:div>
    <w:div w:id="860125436">
      <w:bodyDiv w:val="1"/>
      <w:marLeft w:val="0"/>
      <w:marRight w:val="0"/>
      <w:marTop w:val="0"/>
      <w:marBottom w:val="0"/>
      <w:divBdr>
        <w:top w:val="none" w:sz="0" w:space="0" w:color="auto"/>
        <w:left w:val="none" w:sz="0" w:space="0" w:color="auto"/>
        <w:bottom w:val="none" w:sz="0" w:space="0" w:color="auto"/>
        <w:right w:val="none" w:sz="0" w:space="0" w:color="auto"/>
      </w:divBdr>
    </w:div>
    <w:div w:id="894318414">
      <w:bodyDiv w:val="1"/>
      <w:marLeft w:val="0"/>
      <w:marRight w:val="0"/>
      <w:marTop w:val="0"/>
      <w:marBottom w:val="0"/>
      <w:divBdr>
        <w:top w:val="none" w:sz="0" w:space="0" w:color="auto"/>
        <w:left w:val="none" w:sz="0" w:space="0" w:color="auto"/>
        <w:bottom w:val="none" w:sz="0" w:space="0" w:color="auto"/>
        <w:right w:val="none" w:sz="0" w:space="0" w:color="auto"/>
      </w:divBdr>
    </w:div>
    <w:div w:id="895819539">
      <w:bodyDiv w:val="1"/>
      <w:marLeft w:val="0"/>
      <w:marRight w:val="0"/>
      <w:marTop w:val="0"/>
      <w:marBottom w:val="0"/>
      <w:divBdr>
        <w:top w:val="none" w:sz="0" w:space="0" w:color="auto"/>
        <w:left w:val="none" w:sz="0" w:space="0" w:color="auto"/>
        <w:bottom w:val="none" w:sz="0" w:space="0" w:color="auto"/>
        <w:right w:val="none" w:sz="0" w:space="0" w:color="auto"/>
      </w:divBdr>
    </w:div>
    <w:div w:id="898127052">
      <w:bodyDiv w:val="1"/>
      <w:marLeft w:val="0"/>
      <w:marRight w:val="0"/>
      <w:marTop w:val="0"/>
      <w:marBottom w:val="0"/>
      <w:divBdr>
        <w:top w:val="none" w:sz="0" w:space="0" w:color="auto"/>
        <w:left w:val="none" w:sz="0" w:space="0" w:color="auto"/>
        <w:bottom w:val="none" w:sz="0" w:space="0" w:color="auto"/>
        <w:right w:val="none" w:sz="0" w:space="0" w:color="auto"/>
      </w:divBdr>
    </w:div>
    <w:div w:id="925571344">
      <w:bodyDiv w:val="1"/>
      <w:marLeft w:val="0"/>
      <w:marRight w:val="0"/>
      <w:marTop w:val="0"/>
      <w:marBottom w:val="0"/>
      <w:divBdr>
        <w:top w:val="none" w:sz="0" w:space="0" w:color="auto"/>
        <w:left w:val="none" w:sz="0" w:space="0" w:color="auto"/>
        <w:bottom w:val="none" w:sz="0" w:space="0" w:color="auto"/>
        <w:right w:val="none" w:sz="0" w:space="0" w:color="auto"/>
      </w:divBdr>
    </w:div>
    <w:div w:id="1002858734">
      <w:bodyDiv w:val="1"/>
      <w:marLeft w:val="0"/>
      <w:marRight w:val="0"/>
      <w:marTop w:val="0"/>
      <w:marBottom w:val="0"/>
      <w:divBdr>
        <w:top w:val="none" w:sz="0" w:space="0" w:color="auto"/>
        <w:left w:val="none" w:sz="0" w:space="0" w:color="auto"/>
        <w:bottom w:val="none" w:sz="0" w:space="0" w:color="auto"/>
        <w:right w:val="none" w:sz="0" w:space="0" w:color="auto"/>
      </w:divBdr>
    </w:div>
    <w:div w:id="1060637999">
      <w:bodyDiv w:val="1"/>
      <w:marLeft w:val="0"/>
      <w:marRight w:val="0"/>
      <w:marTop w:val="0"/>
      <w:marBottom w:val="0"/>
      <w:divBdr>
        <w:top w:val="none" w:sz="0" w:space="0" w:color="auto"/>
        <w:left w:val="none" w:sz="0" w:space="0" w:color="auto"/>
        <w:bottom w:val="none" w:sz="0" w:space="0" w:color="auto"/>
        <w:right w:val="none" w:sz="0" w:space="0" w:color="auto"/>
      </w:divBdr>
    </w:div>
    <w:div w:id="1099908452">
      <w:bodyDiv w:val="1"/>
      <w:marLeft w:val="0"/>
      <w:marRight w:val="0"/>
      <w:marTop w:val="0"/>
      <w:marBottom w:val="0"/>
      <w:divBdr>
        <w:top w:val="none" w:sz="0" w:space="0" w:color="auto"/>
        <w:left w:val="none" w:sz="0" w:space="0" w:color="auto"/>
        <w:bottom w:val="none" w:sz="0" w:space="0" w:color="auto"/>
        <w:right w:val="none" w:sz="0" w:space="0" w:color="auto"/>
      </w:divBdr>
    </w:div>
    <w:div w:id="1119183294">
      <w:bodyDiv w:val="1"/>
      <w:marLeft w:val="0"/>
      <w:marRight w:val="0"/>
      <w:marTop w:val="0"/>
      <w:marBottom w:val="0"/>
      <w:divBdr>
        <w:top w:val="none" w:sz="0" w:space="0" w:color="auto"/>
        <w:left w:val="none" w:sz="0" w:space="0" w:color="auto"/>
        <w:bottom w:val="none" w:sz="0" w:space="0" w:color="auto"/>
        <w:right w:val="none" w:sz="0" w:space="0" w:color="auto"/>
      </w:divBdr>
    </w:div>
    <w:div w:id="1293748496">
      <w:bodyDiv w:val="1"/>
      <w:marLeft w:val="0"/>
      <w:marRight w:val="0"/>
      <w:marTop w:val="0"/>
      <w:marBottom w:val="0"/>
      <w:divBdr>
        <w:top w:val="none" w:sz="0" w:space="0" w:color="auto"/>
        <w:left w:val="none" w:sz="0" w:space="0" w:color="auto"/>
        <w:bottom w:val="none" w:sz="0" w:space="0" w:color="auto"/>
        <w:right w:val="none" w:sz="0" w:space="0" w:color="auto"/>
      </w:divBdr>
    </w:div>
    <w:div w:id="1445927742">
      <w:bodyDiv w:val="1"/>
      <w:marLeft w:val="0"/>
      <w:marRight w:val="0"/>
      <w:marTop w:val="0"/>
      <w:marBottom w:val="0"/>
      <w:divBdr>
        <w:top w:val="none" w:sz="0" w:space="0" w:color="auto"/>
        <w:left w:val="none" w:sz="0" w:space="0" w:color="auto"/>
        <w:bottom w:val="none" w:sz="0" w:space="0" w:color="auto"/>
        <w:right w:val="none" w:sz="0" w:space="0" w:color="auto"/>
      </w:divBdr>
    </w:div>
    <w:div w:id="1461724419">
      <w:bodyDiv w:val="1"/>
      <w:marLeft w:val="0"/>
      <w:marRight w:val="0"/>
      <w:marTop w:val="0"/>
      <w:marBottom w:val="0"/>
      <w:divBdr>
        <w:top w:val="none" w:sz="0" w:space="0" w:color="auto"/>
        <w:left w:val="none" w:sz="0" w:space="0" w:color="auto"/>
        <w:bottom w:val="none" w:sz="0" w:space="0" w:color="auto"/>
        <w:right w:val="none" w:sz="0" w:space="0" w:color="auto"/>
      </w:divBdr>
    </w:div>
    <w:div w:id="1581603479">
      <w:bodyDiv w:val="1"/>
      <w:marLeft w:val="0"/>
      <w:marRight w:val="0"/>
      <w:marTop w:val="0"/>
      <w:marBottom w:val="0"/>
      <w:divBdr>
        <w:top w:val="none" w:sz="0" w:space="0" w:color="auto"/>
        <w:left w:val="none" w:sz="0" w:space="0" w:color="auto"/>
        <w:bottom w:val="none" w:sz="0" w:space="0" w:color="auto"/>
        <w:right w:val="none" w:sz="0" w:space="0" w:color="auto"/>
      </w:divBdr>
    </w:div>
    <w:div w:id="1603411289">
      <w:bodyDiv w:val="1"/>
      <w:marLeft w:val="0"/>
      <w:marRight w:val="0"/>
      <w:marTop w:val="0"/>
      <w:marBottom w:val="0"/>
      <w:divBdr>
        <w:top w:val="none" w:sz="0" w:space="0" w:color="auto"/>
        <w:left w:val="none" w:sz="0" w:space="0" w:color="auto"/>
        <w:bottom w:val="none" w:sz="0" w:space="0" w:color="auto"/>
        <w:right w:val="none" w:sz="0" w:space="0" w:color="auto"/>
      </w:divBdr>
    </w:div>
    <w:div w:id="1623999569">
      <w:bodyDiv w:val="1"/>
      <w:marLeft w:val="0"/>
      <w:marRight w:val="0"/>
      <w:marTop w:val="0"/>
      <w:marBottom w:val="0"/>
      <w:divBdr>
        <w:top w:val="none" w:sz="0" w:space="0" w:color="auto"/>
        <w:left w:val="none" w:sz="0" w:space="0" w:color="auto"/>
        <w:bottom w:val="none" w:sz="0" w:space="0" w:color="auto"/>
        <w:right w:val="none" w:sz="0" w:space="0" w:color="auto"/>
      </w:divBdr>
    </w:div>
    <w:div w:id="1629511619">
      <w:bodyDiv w:val="1"/>
      <w:marLeft w:val="0"/>
      <w:marRight w:val="0"/>
      <w:marTop w:val="0"/>
      <w:marBottom w:val="0"/>
      <w:divBdr>
        <w:top w:val="none" w:sz="0" w:space="0" w:color="auto"/>
        <w:left w:val="none" w:sz="0" w:space="0" w:color="auto"/>
        <w:bottom w:val="none" w:sz="0" w:space="0" w:color="auto"/>
        <w:right w:val="none" w:sz="0" w:space="0" w:color="auto"/>
      </w:divBdr>
    </w:div>
    <w:div w:id="1641808388">
      <w:bodyDiv w:val="1"/>
      <w:marLeft w:val="0"/>
      <w:marRight w:val="0"/>
      <w:marTop w:val="0"/>
      <w:marBottom w:val="0"/>
      <w:divBdr>
        <w:top w:val="none" w:sz="0" w:space="0" w:color="auto"/>
        <w:left w:val="none" w:sz="0" w:space="0" w:color="auto"/>
        <w:bottom w:val="none" w:sz="0" w:space="0" w:color="auto"/>
        <w:right w:val="none" w:sz="0" w:space="0" w:color="auto"/>
      </w:divBdr>
    </w:div>
    <w:div w:id="1657491224">
      <w:bodyDiv w:val="1"/>
      <w:marLeft w:val="0"/>
      <w:marRight w:val="0"/>
      <w:marTop w:val="0"/>
      <w:marBottom w:val="0"/>
      <w:divBdr>
        <w:top w:val="none" w:sz="0" w:space="0" w:color="auto"/>
        <w:left w:val="none" w:sz="0" w:space="0" w:color="auto"/>
        <w:bottom w:val="none" w:sz="0" w:space="0" w:color="auto"/>
        <w:right w:val="none" w:sz="0" w:space="0" w:color="auto"/>
      </w:divBdr>
    </w:div>
    <w:div w:id="1782652818">
      <w:bodyDiv w:val="1"/>
      <w:marLeft w:val="0"/>
      <w:marRight w:val="0"/>
      <w:marTop w:val="0"/>
      <w:marBottom w:val="0"/>
      <w:divBdr>
        <w:top w:val="none" w:sz="0" w:space="0" w:color="auto"/>
        <w:left w:val="none" w:sz="0" w:space="0" w:color="auto"/>
        <w:bottom w:val="none" w:sz="0" w:space="0" w:color="auto"/>
        <w:right w:val="none" w:sz="0" w:space="0" w:color="auto"/>
      </w:divBdr>
    </w:div>
    <w:div w:id="2024937061">
      <w:bodyDiv w:val="1"/>
      <w:marLeft w:val="0"/>
      <w:marRight w:val="0"/>
      <w:marTop w:val="0"/>
      <w:marBottom w:val="0"/>
      <w:divBdr>
        <w:top w:val="none" w:sz="0" w:space="0" w:color="auto"/>
        <w:left w:val="none" w:sz="0" w:space="0" w:color="auto"/>
        <w:bottom w:val="none" w:sz="0" w:space="0" w:color="auto"/>
        <w:right w:val="none" w:sz="0" w:space="0" w:color="auto"/>
      </w:divBdr>
    </w:div>
    <w:div w:id="2029868165">
      <w:bodyDiv w:val="1"/>
      <w:marLeft w:val="0"/>
      <w:marRight w:val="0"/>
      <w:marTop w:val="0"/>
      <w:marBottom w:val="0"/>
      <w:divBdr>
        <w:top w:val="none" w:sz="0" w:space="0" w:color="auto"/>
        <w:left w:val="none" w:sz="0" w:space="0" w:color="auto"/>
        <w:bottom w:val="none" w:sz="0" w:space="0" w:color="auto"/>
        <w:right w:val="none" w:sz="0" w:space="0" w:color="auto"/>
      </w:divBdr>
    </w:div>
    <w:div w:id="2035115101">
      <w:bodyDiv w:val="1"/>
      <w:marLeft w:val="0"/>
      <w:marRight w:val="0"/>
      <w:marTop w:val="0"/>
      <w:marBottom w:val="0"/>
      <w:divBdr>
        <w:top w:val="none" w:sz="0" w:space="0" w:color="auto"/>
        <w:left w:val="none" w:sz="0" w:space="0" w:color="auto"/>
        <w:bottom w:val="none" w:sz="0" w:space="0" w:color="auto"/>
        <w:right w:val="none" w:sz="0" w:space="0" w:color="auto"/>
      </w:divBdr>
    </w:div>
    <w:div w:id="204494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21</Pages>
  <Words>23008</Words>
  <Characters>13116</Characters>
  <Application>Microsoft Office Word</Application>
  <DocSecurity>0</DocSecurity>
  <Lines>109</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nadya</cp:lastModifiedBy>
  <cp:revision>2</cp:revision>
  <dcterms:created xsi:type="dcterms:W3CDTF">2016-02-11T11:17:00Z</dcterms:created>
  <dcterms:modified xsi:type="dcterms:W3CDTF">2016-02-11T13:34:00Z</dcterms:modified>
</cp:coreProperties>
</file>